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0E8F" w:rsidRPr="00D30E8F" w:rsidRDefault="00D30E8F" w:rsidP="006811BA">
      <w:pPr>
        <w:pStyle w:val="1"/>
        <w:jc w:val="center"/>
        <w:rPr>
          <w:sz w:val="24"/>
        </w:rPr>
      </w:pPr>
      <w:r w:rsidRPr="00D30E8F">
        <w:rPr>
          <w:sz w:val="24"/>
        </w:rPr>
        <w:t>Ханты-Мансийский автономный округ – Югра</w:t>
      </w:r>
    </w:p>
    <w:p w:rsidR="00D30E8F" w:rsidRPr="00D30E8F" w:rsidRDefault="00D30E8F" w:rsidP="006811BA">
      <w:pPr>
        <w:spacing w:after="0"/>
        <w:jc w:val="center"/>
        <w:rPr>
          <w:rFonts w:ascii="Times New Roman" w:hAnsi="Times New Roman" w:cs="Times New Roman"/>
        </w:rPr>
      </w:pPr>
      <w:r w:rsidRPr="00D30E8F">
        <w:rPr>
          <w:rFonts w:ascii="Times New Roman" w:hAnsi="Times New Roman" w:cs="Times New Roman"/>
        </w:rPr>
        <w:t>Ханты-Мансийский муниципальный район</w:t>
      </w:r>
    </w:p>
    <w:p w:rsidR="00D30E8F" w:rsidRPr="00D30E8F" w:rsidRDefault="00D30E8F" w:rsidP="006811BA">
      <w:pPr>
        <w:spacing w:after="0"/>
        <w:jc w:val="center"/>
        <w:rPr>
          <w:rFonts w:ascii="Times New Roman" w:hAnsi="Times New Roman" w:cs="Times New Roman"/>
        </w:rPr>
      </w:pPr>
    </w:p>
    <w:p w:rsidR="00D30E8F" w:rsidRPr="00D30E8F" w:rsidRDefault="00D30E8F" w:rsidP="006811BA">
      <w:pPr>
        <w:spacing w:after="0"/>
        <w:jc w:val="center"/>
        <w:rPr>
          <w:rFonts w:ascii="Times New Roman" w:hAnsi="Times New Roman" w:cs="Times New Roman"/>
          <w:b/>
        </w:rPr>
      </w:pPr>
      <w:r w:rsidRPr="00D30E8F">
        <w:rPr>
          <w:rFonts w:ascii="Times New Roman" w:hAnsi="Times New Roman" w:cs="Times New Roman"/>
          <w:b/>
        </w:rPr>
        <w:t>МУНИЦИПАЛЬНОЕ ОБРАЗОВАНИЕ</w:t>
      </w:r>
    </w:p>
    <w:p w:rsidR="00D30E8F" w:rsidRPr="00D30E8F" w:rsidRDefault="00D30E8F" w:rsidP="006811BA">
      <w:pPr>
        <w:spacing w:after="0"/>
        <w:jc w:val="center"/>
        <w:rPr>
          <w:rFonts w:ascii="Times New Roman" w:hAnsi="Times New Roman" w:cs="Times New Roman"/>
          <w:b/>
        </w:rPr>
      </w:pPr>
      <w:r w:rsidRPr="00D30E8F">
        <w:rPr>
          <w:rFonts w:ascii="Times New Roman" w:hAnsi="Times New Roman" w:cs="Times New Roman"/>
          <w:b/>
        </w:rPr>
        <w:t>СЕЛЬСКОЕ ПОСЕЛЕНИЕ ГОРНОПРАВДИНСК</w:t>
      </w:r>
    </w:p>
    <w:p w:rsidR="00D30E8F" w:rsidRPr="00D30E8F" w:rsidRDefault="00D30E8F" w:rsidP="006811BA">
      <w:pPr>
        <w:spacing w:after="0"/>
        <w:jc w:val="center"/>
        <w:rPr>
          <w:rFonts w:ascii="Times New Roman" w:hAnsi="Times New Roman" w:cs="Times New Roman"/>
        </w:rPr>
      </w:pPr>
    </w:p>
    <w:p w:rsidR="00D30E8F" w:rsidRPr="00D30E8F" w:rsidRDefault="00D30E8F" w:rsidP="006811BA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30E8F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</w:t>
      </w:r>
    </w:p>
    <w:p w:rsidR="00D30E8F" w:rsidRPr="00D30E8F" w:rsidRDefault="00D30E8F" w:rsidP="006811BA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30E8F">
        <w:rPr>
          <w:rFonts w:ascii="Times New Roman" w:hAnsi="Times New Roman" w:cs="Times New Roman"/>
          <w:b/>
          <w:bCs/>
          <w:sz w:val="28"/>
          <w:szCs w:val="28"/>
        </w:rPr>
        <w:t>СЕЛЬСКОГО ПОСЕЛЕНИЯ ГОРНОПРАВДИНСК</w:t>
      </w:r>
    </w:p>
    <w:p w:rsidR="00D30E8F" w:rsidRPr="00D30E8F" w:rsidRDefault="00D30E8F" w:rsidP="006811BA">
      <w:pPr>
        <w:spacing w:after="0" w:line="360" w:lineRule="auto"/>
        <w:rPr>
          <w:rFonts w:ascii="Times New Roman" w:hAnsi="Times New Roman" w:cs="Times New Roman"/>
          <w:b/>
          <w:bCs/>
        </w:rPr>
      </w:pPr>
    </w:p>
    <w:p w:rsidR="00D30E8F" w:rsidRPr="00D30E8F" w:rsidRDefault="00D30E8F" w:rsidP="006811BA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proofErr w:type="gramStart"/>
      <w:r w:rsidRPr="00D30E8F">
        <w:rPr>
          <w:rFonts w:ascii="Times New Roman" w:hAnsi="Times New Roman" w:cs="Times New Roman"/>
          <w:b/>
          <w:bCs/>
          <w:sz w:val="28"/>
          <w:szCs w:val="28"/>
        </w:rPr>
        <w:t>П</w:t>
      </w:r>
      <w:proofErr w:type="gramEnd"/>
      <w:r w:rsidRPr="00D30E8F">
        <w:rPr>
          <w:rFonts w:ascii="Times New Roman" w:hAnsi="Times New Roman" w:cs="Times New Roman"/>
          <w:b/>
          <w:bCs/>
          <w:sz w:val="28"/>
          <w:szCs w:val="28"/>
        </w:rPr>
        <w:t xml:space="preserve"> О С Т А Н О В Л Е Н И Е</w:t>
      </w:r>
    </w:p>
    <w:p w:rsidR="00D30E8F" w:rsidRPr="00D30E8F" w:rsidRDefault="00D30E8F" w:rsidP="006811BA">
      <w:pPr>
        <w:spacing w:after="0"/>
        <w:rPr>
          <w:rFonts w:ascii="Times New Roman" w:hAnsi="Times New Roman" w:cs="Times New Roman"/>
          <w:b/>
          <w:sz w:val="16"/>
          <w:szCs w:val="16"/>
        </w:rPr>
      </w:pPr>
    </w:p>
    <w:p w:rsidR="00D30E8F" w:rsidRPr="006811BA" w:rsidRDefault="00D30E8F" w:rsidP="006811B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811BA">
        <w:rPr>
          <w:rFonts w:ascii="Times New Roman" w:hAnsi="Times New Roman" w:cs="Times New Roman"/>
          <w:sz w:val="24"/>
          <w:szCs w:val="24"/>
        </w:rPr>
        <w:t xml:space="preserve">от </w:t>
      </w:r>
      <w:r w:rsidR="009C14BD">
        <w:rPr>
          <w:rFonts w:ascii="Times New Roman" w:hAnsi="Times New Roman" w:cs="Times New Roman"/>
          <w:sz w:val="24"/>
          <w:szCs w:val="24"/>
        </w:rPr>
        <w:t>10</w:t>
      </w:r>
      <w:r w:rsidRPr="006811BA">
        <w:rPr>
          <w:rFonts w:ascii="Times New Roman" w:hAnsi="Times New Roman" w:cs="Times New Roman"/>
          <w:sz w:val="24"/>
          <w:szCs w:val="24"/>
        </w:rPr>
        <w:t>.</w:t>
      </w:r>
      <w:r w:rsidR="009C14BD">
        <w:rPr>
          <w:rFonts w:ascii="Times New Roman" w:hAnsi="Times New Roman" w:cs="Times New Roman"/>
          <w:sz w:val="24"/>
          <w:szCs w:val="24"/>
        </w:rPr>
        <w:t>02</w:t>
      </w:r>
      <w:r w:rsidRPr="006811BA">
        <w:rPr>
          <w:rFonts w:ascii="Times New Roman" w:hAnsi="Times New Roman" w:cs="Times New Roman"/>
          <w:sz w:val="24"/>
          <w:szCs w:val="24"/>
        </w:rPr>
        <w:t>.202</w:t>
      </w:r>
      <w:r w:rsidR="0023537A">
        <w:rPr>
          <w:rFonts w:ascii="Times New Roman" w:hAnsi="Times New Roman" w:cs="Times New Roman"/>
          <w:sz w:val="24"/>
          <w:szCs w:val="24"/>
        </w:rPr>
        <w:t>5</w:t>
      </w:r>
      <w:bookmarkStart w:id="0" w:name="_GoBack"/>
      <w:bookmarkEnd w:id="0"/>
      <w:r w:rsidRPr="006811BA">
        <w:rPr>
          <w:rFonts w:ascii="Times New Roman" w:hAnsi="Times New Roman" w:cs="Times New Roman"/>
          <w:sz w:val="24"/>
          <w:szCs w:val="24"/>
        </w:rPr>
        <w:t xml:space="preserve"> </w:t>
      </w:r>
      <w:r w:rsidRPr="006811BA">
        <w:rPr>
          <w:rFonts w:ascii="Times New Roman" w:hAnsi="Times New Roman" w:cs="Times New Roman"/>
          <w:sz w:val="24"/>
          <w:szCs w:val="24"/>
        </w:rPr>
        <w:tab/>
      </w:r>
      <w:r w:rsidRPr="006811BA">
        <w:rPr>
          <w:rFonts w:ascii="Times New Roman" w:hAnsi="Times New Roman" w:cs="Times New Roman"/>
          <w:sz w:val="24"/>
          <w:szCs w:val="24"/>
        </w:rPr>
        <w:tab/>
      </w:r>
      <w:r w:rsidRPr="006811BA">
        <w:rPr>
          <w:rFonts w:ascii="Times New Roman" w:hAnsi="Times New Roman" w:cs="Times New Roman"/>
          <w:sz w:val="24"/>
          <w:szCs w:val="24"/>
        </w:rPr>
        <w:tab/>
      </w:r>
      <w:r w:rsidRPr="006811BA">
        <w:rPr>
          <w:rFonts w:ascii="Times New Roman" w:hAnsi="Times New Roman" w:cs="Times New Roman"/>
          <w:sz w:val="24"/>
          <w:szCs w:val="24"/>
        </w:rPr>
        <w:tab/>
      </w:r>
      <w:r w:rsidRPr="006811BA">
        <w:rPr>
          <w:rFonts w:ascii="Times New Roman" w:hAnsi="Times New Roman" w:cs="Times New Roman"/>
          <w:sz w:val="24"/>
          <w:szCs w:val="24"/>
        </w:rPr>
        <w:tab/>
      </w:r>
      <w:r w:rsidRPr="006811BA">
        <w:rPr>
          <w:rFonts w:ascii="Times New Roman" w:hAnsi="Times New Roman" w:cs="Times New Roman"/>
          <w:sz w:val="24"/>
          <w:szCs w:val="24"/>
        </w:rPr>
        <w:tab/>
      </w:r>
      <w:r w:rsidRPr="006811BA">
        <w:rPr>
          <w:rFonts w:ascii="Times New Roman" w:hAnsi="Times New Roman" w:cs="Times New Roman"/>
          <w:sz w:val="24"/>
          <w:szCs w:val="24"/>
        </w:rPr>
        <w:tab/>
      </w:r>
      <w:r w:rsidRPr="006811BA">
        <w:rPr>
          <w:rFonts w:ascii="Times New Roman" w:hAnsi="Times New Roman" w:cs="Times New Roman"/>
          <w:sz w:val="24"/>
          <w:szCs w:val="24"/>
        </w:rPr>
        <w:tab/>
      </w:r>
      <w:r w:rsidRPr="006811BA">
        <w:rPr>
          <w:rFonts w:ascii="Times New Roman" w:hAnsi="Times New Roman" w:cs="Times New Roman"/>
          <w:sz w:val="24"/>
          <w:szCs w:val="24"/>
        </w:rPr>
        <w:tab/>
      </w:r>
      <w:r w:rsidRPr="006811BA">
        <w:rPr>
          <w:rFonts w:ascii="Times New Roman" w:hAnsi="Times New Roman" w:cs="Times New Roman"/>
          <w:sz w:val="24"/>
          <w:szCs w:val="24"/>
        </w:rPr>
        <w:tab/>
        <w:t xml:space="preserve">№ </w:t>
      </w:r>
      <w:r w:rsidR="009C14BD">
        <w:rPr>
          <w:rFonts w:ascii="Times New Roman" w:hAnsi="Times New Roman" w:cs="Times New Roman"/>
          <w:sz w:val="24"/>
          <w:szCs w:val="24"/>
        </w:rPr>
        <w:t>22</w:t>
      </w:r>
    </w:p>
    <w:p w:rsidR="00D30E8F" w:rsidRPr="00D30E8F" w:rsidRDefault="00D30E8F" w:rsidP="006811BA">
      <w:pPr>
        <w:spacing w:after="0"/>
        <w:rPr>
          <w:rFonts w:ascii="Times New Roman" w:hAnsi="Times New Roman" w:cs="Times New Roman"/>
          <w:i/>
        </w:rPr>
      </w:pPr>
      <w:r w:rsidRPr="00D30E8F">
        <w:rPr>
          <w:rFonts w:ascii="Times New Roman" w:hAnsi="Times New Roman" w:cs="Times New Roman"/>
          <w:i/>
        </w:rPr>
        <w:t>п. Горноправдинск</w:t>
      </w:r>
    </w:p>
    <w:p w:rsidR="00D30E8F" w:rsidRPr="00D24173" w:rsidRDefault="00D30E8F" w:rsidP="006811B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6811BA" w:rsidRPr="00D24173" w:rsidRDefault="00D30E8F" w:rsidP="006811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24173">
        <w:rPr>
          <w:rFonts w:ascii="Times New Roman" w:hAnsi="Times New Roman" w:cs="Times New Roman"/>
          <w:bCs/>
          <w:sz w:val="24"/>
          <w:szCs w:val="24"/>
        </w:rPr>
        <w:t xml:space="preserve">О внесении изменений в постановление </w:t>
      </w:r>
    </w:p>
    <w:p w:rsidR="006811BA" w:rsidRPr="00D24173" w:rsidRDefault="00D24173" w:rsidP="006811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24173">
        <w:rPr>
          <w:rFonts w:ascii="Times New Roman" w:hAnsi="Times New Roman" w:cs="Times New Roman"/>
          <w:bCs/>
          <w:sz w:val="24"/>
          <w:szCs w:val="24"/>
        </w:rPr>
        <w:t>а</w:t>
      </w:r>
      <w:r w:rsidR="00D30E8F" w:rsidRPr="00D24173">
        <w:rPr>
          <w:rFonts w:ascii="Times New Roman" w:hAnsi="Times New Roman" w:cs="Times New Roman"/>
          <w:bCs/>
          <w:sz w:val="24"/>
          <w:szCs w:val="24"/>
        </w:rPr>
        <w:t>дминистрации</w:t>
      </w:r>
      <w:r w:rsidR="006811BA" w:rsidRPr="00D2417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30E8F" w:rsidRPr="00D24173">
        <w:rPr>
          <w:rFonts w:ascii="Times New Roman" w:hAnsi="Times New Roman" w:cs="Times New Roman"/>
          <w:bCs/>
          <w:sz w:val="24"/>
          <w:szCs w:val="24"/>
        </w:rPr>
        <w:t xml:space="preserve">сельского поселения Горноправдинск </w:t>
      </w:r>
    </w:p>
    <w:p w:rsidR="006811BA" w:rsidRPr="00D24173" w:rsidRDefault="00D30E8F" w:rsidP="006811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24173">
        <w:rPr>
          <w:rFonts w:ascii="Times New Roman" w:hAnsi="Times New Roman" w:cs="Times New Roman"/>
          <w:bCs/>
          <w:sz w:val="24"/>
          <w:szCs w:val="24"/>
        </w:rPr>
        <w:t xml:space="preserve">от </w:t>
      </w:r>
      <w:r w:rsidR="006811BA" w:rsidRPr="00D24173">
        <w:rPr>
          <w:rFonts w:ascii="Times New Roman" w:hAnsi="Times New Roman" w:cs="Times New Roman"/>
          <w:bCs/>
          <w:sz w:val="24"/>
          <w:szCs w:val="24"/>
        </w:rPr>
        <w:t>05</w:t>
      </w:r>
      <w:r w:rsidRPr="00D24173">
        <w:rPr>
          <w:rFonts w:ascii="Times New Roman" w:hAnsi="Times New Roman" w:cs="Times New Roman"/>
          <w:bCs/>
          <w:sz w:val="24"/>
          <w:szCs w:val="24"/>
        </w:rPr>
        <w:t>.0</w:t>
      </w:r>
      <w:r w:rsidR="006811BA" w:rsidRPr="00D24173">
        <w:rPr>
          <w:rFonts w:ascii="Times New Roman" w:hAnsi="Times New Roman" w:cs="Times New Roman"/>
          <w:bCs/>
          <w:sz w:val="24"/>
          <w:szCs w:val="24"/>
        </w:rPr>
        <w:t>6</w:t>
      </w:r>
      <w:r w:rsidRPr="00D24173">
        <w:rPr>
          <w:rFonts w:ascii="Times New Roman" w:hAnsi="Times New Roman" w:cs="Times New Roman"/>
          <w:bCs/>
          <w:sz w:val="24"/>
          <w:szCs w:val="24"/>
        </w:rPr>
        <w:t>.201</w:t>
      </w:r>
      <w:r w:rsidR="006811BA" w:rsidRPr="00D24173">
        <w:rPr>
          <w:rFonts w:ascii="Times New Roman" w:hAnsi="Times New Roman" w:cs="Times New Roman"/>
          <w:bCs/>
          <w:sz w:val="24"/>
          <w:szCs w:val="24"/>
        </w:rPr>
        <w:t>8</w:t>
      </w:r>
      <w:r w:rsidRPr="00D24173">
        <w:rPr>
          <w:rFonts w:ascii="Times New Roman" w:hAnsi="Times New Roman" w:cs="Times New Roman"/>
          <w:bCs/>
          <w:sz w:val="24"/>
          <w:szCs w:val="24"/>
        </w:rPr>
        <w:t xml:space="preserve"> № </w:t>
      </w:r>
      <w:r w:rsidR="006811BA" w:rsidRPr="00D24173">
        <w:rPr>
          <w:rFonts w:ascii="Times New Roman" w:hAnsi="Times New Roman" w:cs="Times New Roman"/>
          <w:bCs/>
          <w:sz w:val="24"/>
          <w:szCs w:val="24"/>
        </w:rPr>
        <w:t xml:space="preserve">95 </w:t>
      </w:r>
      <w:r w:rsidRPr="00D24173">
        <w:rPr>
          <w:rFonts w:ascii="Times New Roman" w:hAnsi="Times New Roman" w:cs="Times New Roman"/>
          <w:bCs/>
          <w:sz w:val="24"/>
          <w:szCs w:val="24"/>
        </w:rPr>
        <w:t>«</w:t>
      </w:r>
      <w:r w:rsidR="006811BA" w:rsidRPr="00D24173">
        <w:rPr>
          <w:rFonts w:ascii="Times New Roman" w:hAnsi="Times New Roman" w:cs="Times New Roman"/>
          <w:bCs/>
          <w:sz w:val="24"/>
          <w:szCs w:val="24"/>
        </w:rPr>
        <w:t xml:space="preserve">О создании в целях пожаротушения </w:t>
      </w:r>
    </w:p>
    <w:p w:rsidR="006811BA" w:rsidRPr="00D24173" w:rsidRDefault="006811BA" w:rsidP="006811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24173">
        <w:rPr>
          <w:rFonts w:ascii="Times New Roman" w:hAnsi="Times New Roman" w:cs="Times New Roman"/>
          <w:bCs/>
          <w:sz w:val="24"/>
          <w:szCs w:val="24"/>
        </w:rPr>
        <w:t xml:space="preserve">условий для забора в любое время года воды из источников </w:t>
      </w:r>
    </w:p>
    <w:p w:rsidR="006811BA" w:rsidRPr="00D24173" w:rsidRDefault="006811BA" w:rsidP="006811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24173">
        <w:rPr>
          <w:rFonts w:ascii="Times New Roman" w:hAnsi="Times New Roman" w:cs="Times New Roman"/>
          <w:bCs/>
          <w:sz w:val="24"/>
          <w:szCs w:val="24"/>
        </w:rPr>
        <w:t xml:space="preserve">наружного водоснабжения, </w:t>
      </w:r>
      <w:proofErr w:type="gramStart"/>
      <w:r w:rsidRPr="00D24173">
        <w:rPr>
          <w:rFonts w:ascii="Times New Roman" w:hAnsi="Times New Roman" w:cs="Times New Roman"/>
          <w:bCs/>
          <w:sz w:val="24"/>
          <w:szCs w:val="24"/>
        </w:rPr>
        <w:t>расположенных</w:t>
      </w:r>
      <w:proofErr w:type="gramEnd"/>
      <w:r w:rsidRPr="00D24173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6811BA" w:rsidRPr="00D24173" w:rsidRDefault="006811BA" w:rsidP="006811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24173">
        <w:rPr>
          <w:rFonts w:ascii="Times New Roman" w:hAnsi="Times New Roman" w:cs="Times New Roman"/>
          <w:bCs/>
          <w:sz w:val="24"/>
          <w:szCs w:val="24"/>
        </w:rPr>
        <w:t xml:space="preserve">в населенных пунктах сельского поселения Горноправдинск </w:t>
      </w:r>
    </w:p>
    <w:p w:rsidR="00D30E8F" w:rsidRPr="00D24173" w:rsidRDefault="006811BA" w:rsidP="006811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24173">
        <w:rPr>
          <w:rFonts w:ascii="Times New Roman" w:hAnsi="Times New Roman" w:cs="Times New Roman"/>
          <w:bCs/>
          <w:sz w:val="24"/>
          <w:szCs w:val="24"/>
        </w:rPr>
        <w:t>и на прилегающих к ним территориях</w:t>
      </w:r>
      <w:r w:rsidR="00D30E8F" w:rsidRPr="00D24173">
        <w:rPr>
          <w:rFonts w:ascii="Times New Roman" w:hAnsi="Times New Roman" w:cs="Times New Roman"/>
          <w:bCs/>
          <w:sz w:val="24"/>
          <w:szCs w:val="24"/>
        </w:rPr>
        <w:t xml:space="preserve">» </w:t>
      </w:r>
    </w:p>
    <w:p w:rsidR="006811BA" w:rsidRPr="00D24173" w:rsidRDefault="006811BA" w:rsidP="006811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24173" w:rsidRPr="00D24173" w:rsidRDefault="00D24173" w:rsidP="006811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6811BA" w:rsidRPr="00D24173" w:rsidRDefault="006811BA" w:rsidP="006811BA">
      <w:pPr>
        <w:spacing w:line="264" w:lineRule="exact"/>
        <w:ind w:firstLine="720"/>
        <w:jc w:val="both"/>
        <w:rPr>
          <w:rStyle w:val="20"/>
          <w:rFonts w:eastAsiaTheme="minorHAnsi"/>
          <w:sz w:val="24"/>
          <w:szCs w:val="24"/>
        </w:rPr>
      </w:pPr>
      <w:proofErr w:type="gramStart"/>
      <w:r w:rsidRPr="00D24173">
        <w:rPr>
          <w:rStyle w:val="20"/>
          <w:rFonts w:eastAsiaTheme="minorHAnsi"/>
          <w:sz w:val="24"/>
          <w:szCs w:val="24"/>
        </w:rPr>
        <w:t>В соответствии со статьей 19 Федерального закона от 21.12.1994 № 69-ФЗ «О пожарной безопасности», статьей 14 Федерального закона от 06.10.2003№ 131-ФЗ «Об общих принципах организации местного самоуправления в Российской Федерации», ру</w:t>
      </w:r>
      <w:r w:rsidRPr="00D24173">
        <w:rPr>
          <w:rStyle w:val="20"/>
          <w:rFonts w:eastAsiaTheme="minorHAnsi"/>
          <w:sz w:val="24"/>
          <w:szCs w:val="24"/>
        </w:rPr>
        <w:softHyphen/>
        <w:t>ководствуясь Уставом сельского поселения Горноправдинск, в целях создания условий для забора в любое время года воды из источников наружного водоснабжения располо</w:t>
      </w:r>
      <w:r w:rsidRPr="00D24173">
        <w:rPr>
          <w:rStyle w:val="20"/>
          <w:rFonts w:eastAsiaTheme="minorHAnsi"/>
          <w:sz w:val="24"/>
          <w:szCs w:val="24"/>
        </w:rPr>
        <w:softHyphen/>
        <w:t>женных в населенных пунктах сельского поселения Горноправдинск и на прилегающих к</w:t>
      </w:r>
      <w:proofErr w:type="gramEnd"/>
      <w:r w:rsidRPr="00D24173">
        <w:rPr>
          <w:rStyle w:val="20"/>
          <w:rFonts w:eastAsiaTheme="minorHAnsi"/>
          <w:sz w:val="24"/>
          <w:szCs w:val="24"/>
        </w:rPr>
        <w:t xml:space="preserve"> ним </w:t>
      </w:r>
      <w:proofErr w:type="gramStart"/>
      <w:r w:rsidRPr="00D24173">
        <w:rPr>
          <w:rStyle w:val="20"/>
          <w:rFonts w:eastAsiaTheme="minorHAnsi"/>
          <w:sz w:val="24"/>
          <w:szCs w:val="24"/>
        </w:rPr>
        <w:t>территориях</w:t>
      </w:r>
      <w:proofErr w:type="gramEnd"/>
      <w:r w:rsidRPr="00D24173">
        <w:rPr>
          <w:rStyle w:val="20"/>
          <w:rFonts w:eastAsiaTheme="minorHAnsi"/>
          <w:sz w:val="24"/>
          <w:szCs w:val="24"/>
        </w:rPr>
        <w:t>:</w:t>
      </w:r>
    </w:p>
    <w:p w:rsidR="006811BA" w:rsidRDefault="006811BA" w:rsidP="00B029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24173">
        <w:rPr>
          <w:rFonts w:ascii="Times New Roman" w:hAnsi="Times New Roman" w:cs="Times New Roman"/>
          <w:sz w:val="24"/>
          <w:szCs w:val="24"/>
        </w:rPr>
        <w:t>1. Внести в постановлени</w:t>
      </w:r>
      <w:r w:rsidR="00D24173">
        <w:rPr>
          <w:rFonts w:ascii="Times New Roman" w:hAnsi="Times New Roman" w:cs="Times New Roman"/>
          <w:sz w:val="24"/>
          <w:szCs w:val="24"/>
        </w:rPr>
        <w:t>е</w:t>
      </w:r>
      <w:r w:rsidRPr="00D24173">
        <w:rPr>
          <w:rFonts w:ascii="Times New Roman" w:hAnsi="Times New Roman" w:cs="Times New Roman"/>
          <w:sz w:val="24"/>
          <w:szCs w:val="24"/>
        </w:rPr>
        <w:t xml:space="preserve"> администрации сельского поселения Горноправдинск</w:t>
      </w:r>
      <w:r w:rsidR="00D24173">
        <w:rPr>
          <w:rFonts w:ascii="Times New Roman" w:hAnsi="Times New Roman" w:cs="Times New Roman"/>
          <w:sz w:val="24"/>
          <w:szCs w:val="24"/>
        </w:rPr>
        <w:t xml:space="preserve"> от</w:t>
      </w:r>
      <w:r w:rsidRPr="00D24173">
        <w:rPr>
          <w:rFonts w:ascii="Times New Roman" w:hAnsi="Times New Roman" w:cs="Times New Roman"/>
          <w:sz w:val="24"/>
          <w:szCs w:val="24"/>
        </w:rPr>
        <w:t xml:space="preserve"> </w:t>
      </w:r>
      <w:r w:rsidRPr="00D24173">
        <w:rPr>
          <w:rFonts w:ascii="Times New Roman" w:hAnsi="Times New Roman" w:cs="Times New Roman"/>
          <w:bCs/>
          <w:sz w:val="24"/>
          <w:szCs w:val="24"/>
        </w:rPr>
        <w:t xml:space="preserve">05.06.2018 № 95 «О создании в целях пожаротушения условий для забора в любое время года воды из источников наружного водоснабжения, расположенных в населенных пунктах сельского поселения Горноправдинск и на прилегающих к ним территориях» </w:t>
      </w:r>
      <w:r w:rsidRPr="00D24173">
        <w:rPr>
          <w:rFonts w:ascii="Times New Roman" w:hAnsi="Times New Roman" w:cs="Times New Roman"/>
          <w:sz w:val="24"/>
          <w:szCs w:val="24"/>
        </w:rPr>
        <w:t>следующие изменения:</w:t>
      </w:r>
    </w:p>
    <w:p w:rsidR="00D24173" w:rsidRPr="00D24173" w:rsidRDefault="00D24173" w:rsidP="00B029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029A2" w:rsidRDefault="00B029A2" w:rsidP="00B029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24173">
        <w:rPr>
          <w:rFonts w:ascii="Times New Roman" w:hAnsi="Times New Roman" w:cs="Times New Roman"/>
          <w:sz w:val="24"/>
          <w:szCs w:val="24"/>
        </w:rPr>
        <w:t xml:space="preserve">1.1. Приложение № 1 к постановлению </w:t>
      </w:r>
      <w:r w:rsidR="00D24173">
        <w:rPr>
          <w:rFonts w:ascii="Times New Roman" w:hAnsi="Times New Roman" w:cs="Times New Roman"/>
          <w:sz w:val="24"/>
          <w:szCs w:val="24"/>
        </w:rPr>
        <w:t>изложить в редакции</w:t>
      </w:r>
      <w:r w:rsidRPr="00D24173">
        <w:rPr>
          <w:rFonts w:ascii="Times New Roman" w:hAnsi="Times New Roman" w:cs="Times New Roman"/>
          <w:sz w:val="24"/>
          <w:szCs w:val="24"/>
        </w:rPr>
        <w:t xml:space="preserve"> </w:t>
      </w:r>
      <w:r w:rsidR="00E56BB8" w:rsidRPr="00D24173">
        <w:rPr>
          <w:rFonts w:ascii="Times New Roman" w:hAnsi="Times New Roman" w:cs="Times New Roman"/>
          <w:sz w:val="24"/>
          <w:szCs w:val="24"/>
        </w:rPr>
        <w:t xml:space="preserve">согласно </w:t>
      </w:r>
      <w:r w:rsidR="00D24173">
        <w:rPr>
          <w:rFonts w:ascii="Times New Roman" w:hAnsi="Times New Roman" w:cs="Times New Roman"/>
          <w:sz w:val="24"/>
          <w:szCs w:val="24"/>
        </w:rPr>
        <w:t>п</w:t>
      </w:r>
      <w:r w:rsidR="00E56BB8" w:rsidRPr="00D24173">
        <w:rPr>
          <w:rFonts w:ascii="Times New Roman" w:hAnsi="Times New Roman" w:cs="Times New Roman"/>
          <w:sz w:val="24"/>
          <w:szCs w:val="24"/>
        </w:rPr>
        <w:t>риложению к настоящему постановлению.</w:t>
      </w:r>
    </w:p>
    <w:p w:rsidR="00D24173" w:rsidRPr="00D24173" w:rsidRDefault="00D24173" w:rsidP="00B029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D07F6" w:rsidRPr="00D24173" w:rsidRDefault="00E56BB8" w:rsidP="00B029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24173">
        <w:rPr>
          <w:rFonts w:ascii="Times New Roman" w:hAnsi="Times New Roman" w:cs="Times New Roman"/>
          <w:sz w:val="24"/>
          <w:szCs w:val="24"/>
        </w:rPr>
        <w:t xml:space="preserve">1.2. </w:t>
      </w:r>
      <w:r w:rsidR="00D24173">
        <w:rPr>
          <w:rFonts w:ascii="Times New Roman" w:hAnsi="Times New Roman" w:cs="Times New Roman"/>
          <w:sz w:val="24"/>
          <w:szCs w:val="24"/>
        </w:rPr>
        <w:t>П</w:t>
      </w:r>
      <w:r w:rsidRPr="00D24173">
        <w:rPr>
          <w:rFonts w:ascii="Times New Roman" w:hAnsi="Times New Roman" w:cs="Times New Roman"/>
          <w:sz w:val="24"/>
          <w:szCs w:val="24"/>
        </w:rPr>
        <w:t xml:space="preserve">ункт 2.2 </w:t>
      </w:r>
      <w:r w:rsidR="00D24173">
        <w:rPr>
          <w:rFonts w:ascii="Times New Roman" w:hAnsi="Times New Roman" w:cs="Times New Roman"/>
          <w:sz w:val="24"/>
          <w:szCs w:val="24"/>
        </w:rPr>
        <w:t>р</w:t>
      </w:r>
      <w:r w:rsidRPr="00D24173">
        <w:rPr>
          <w:rFonts w:ascii="Times New Roman" w:hAnsi="Times New Roman" w:cs="Times New Roman"/>
          <w:sz w:val="24"/>
          <w:szCs w:val="24"/>
        </w:rPr>
        <w:t xml:space="preserve">аздела 2 </w:t>
      </w:r>
      <w:r w:rsidR="00D24173">
        <w:rPr>
          <w:rFonts w:ascii="Times New Roman" w:hAnsi="Times New Roman" w:cs="Times New Roman"/>
          <w:sz w:val="24"/>
          <w:szCs w:val="24"/>
        </w:rPr>
        <w:t>п</w:t>
      </w:r>
      <w:r w:rsidRPr="00D24173">
        <w:rPr>
          <w:rFonts w:ascii="Times New Roman" w:hAnsi="Times New Roman" w:cs="Times New Roman"/>
          <w:sz w:val="24"/>
          <w:szCs w:val="24"/>
        </w:rPr>
        <w:t>риложения № 2</w:t>
      </w:r>
      <w:r w:rsidR="00D24173">
        <w:rPr>
          <w:rFonts w:ascii="Times New Roman" w:hAnsi="Times New Roman" w:cs="Times New Roman"/>
          <w:sz w:val="24"/>
          <w:szCs w:val="24"/>
        </w:rPr>
        <w:t xml:space="preserve"> к постановлению</w:t>
      </w:r>
      <w:r w:rsidRPr="00D24173">
        <w:rPr>
          <w:rFonts w:ascii="Times New Roman" w:hAnsi="Times New Roman" w:cs="Times New Roman"/>
          <w:sz w:val="24"/>
          <w:szCs w:val="24"/>
        </w:rPr>
        <w:t xml:space="preserve"> </w:t>
      </w:r>
      <w:r w:rsidR="00DD07F6" w:rsidRPr="00D24173">
        <w:rPr>
          <w:rFonts w:ascii="Times New Roman" w:hAnsi="Times New Roman" w:cs="Times New Roman"/>
          <w:sz w:val="24"/>
          <w:szCs w:val="24"/>
        </w:rPr>
        <w:t xml:space="preserve">изложить в </w:t>
      </w:r>
      <w:r w:rsidR="00D24173">
        <w:rPr>
          <w:rFonts w:ascii="Times New Roman" w:hAnsi="Times New Roman" w:cs="Times New Roman"/>
          <w:sz w:val="24"/>
          <w:szCs w:val="24"/>
        </w:rPr>
        <w:t>следующей</w:t>
      </w:r>
      <w:r w:rsidR="00DD07F6" w:rsidRPr="00D24173">
        <w:rPr>
          <w:rFonts w:ascii="Times New Roman" w:hAnsi="Times New Roman" w:cs="Times New Roman"/>
          <w:sz w:val="24"/>
          <w:szCs w:val="24"/>
        </w:rPr>
        <w:t xml:space="preserve"> редакции:</w:t>
      </w:r>
    </w:p>
    <w:p w:rsidR="00DD07F6" w:rsidRPr="00D24173" w:rsidRDefault="00DD07F6" w:rsidP="00DD07F6">
      <w:pPr>
        <w:spacing w:after="0" w:line="264" w:lineRule="exact"/>
        <w:ind w:firstLine="740"/>
        <w:jc w:val="both"/>
        <w:rPr>
          <w:sz w:val="24"/>
          <w:szCs w:val="24"/>
        </w:rPr>
      </w:pPr>
      <w:r w:rsidRPr="00D24173">
        <w:rPr>
          <w:rFonts w:ascii="Times New Roman" w:hAnsi="Times New Roman" w:cs="Times New Roman"/>
          <w:sz w:val="24"/>
          <w:szCs w:val="24"/>
        </w:rPr>
        <w:t>«</w:t>
      </w:r>
      <w:r w:rsidRPr="00D24173">
        <w:rPr>
          <w:rStyle w:val="20"/>
          <w:rFonts w:eastAsiaTheme="minorHAnsi"/>
          <w:sz w:val="24"/>
          <w:szCs w:val="24"/>
        </w:rPr>
        <w:t>2.2 Источники противопожарного водоснабжения должны находиться в исправном состоянии и оборудоваться указателями, установленными на видных местах, в соответ</w:t>
      </w:r>
      <w:r w:rsidRPr="00D24173">
        <w:rPr>
          <w:rStyle w:val="20"/>
          <w:rFonts w:eastAsiaTheme="minorHAnsi"/>
          <w:sz w:val="24"/>
          <w:szCs w:val="24"/>
        </w:rPr>
        <w:softHyphen/>
        <w:t>ствии с ГОСТ 12.4.026-2015 «Межгосударственный стандарт. Система стандартов безопасности труда. Цвета сигнальные, знаки безопасности и разметка сигнальная. Назначение и правила применения. Общие технические требования и характеристики. Методы испытаний». Ко всем источникам противопожарного водоснабжения должен быть обеспечен подъезд.</w:t>
      </w:r>
    </w:p>
    <w:p w:rsidR="00E56BB8" w:rsidRPr="00D24173" w:rsidRDefault="00DD07F6" w:rsidP="00B029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24173">
        <w:rPr>
          <w:rFonts w:ascii="Times New Roman" w:hAnsi="Times New Roman" w:cs="Times New Roman"/>
          <w:sz w:val="24"/>
          <w:szCs w:val="24"/>
        </w:rPr>
        <w:t xml:space="preserve"> </w:t>
      </w:r>
      <w:r w:rsidR="00E56BB8" w:rsidRPr="00D24173">
        <w:rPr>
          <w:rFonts w:ascii="Times New Roman" w:hAnsi="Times New Roman" w:cs="Times New Roman"/>
          <w:b/>
          <w:sz w:val="24"/>
          <w:szCs w:val="24"/>
        </w:rPr>
        <w:t>Таблица К.1</w:t>
      </w:r>
    </w:p>
    <w:p w:rsidR="003A4364" w:rsidRDefault="003A4364" w:rsidP="00B029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33"/>
        <w:gridCol w:w="2367"/>
        <w:gridCol w:w="2394"/>
        <w:gridCol w:w="4177"/>
      </w:tblGrid>
      <w:tr w:rsidR="003A4364" w:rsidRPr="003A4364" w:rsidTr="003A4364">
        <w:tc>
          <w:tcPr>
            <w:tcW w:w="575" w:type="dxa"/>
          </w:tcPr>
          <w:p w:rsidR="003A4364" w:rsidRPr="003A4364" w:rsidRDefault="003A4364" w:rsidP="000744B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A4364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Код</w:t>
            </w:r>
          </w:p>
        </w:tc>
        <w:tc>
          <w:tcPr>
            <w:tcW w:w="2368" w:type="dxa"/>
          </w:tcPr>
          <w:p w:rsidR="003A4364" w:rsidRPr="003A4364" w:rsidRDefault="003A4364" w:rsidP="000744B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3A4364">
              <w:rPr>
                <w:rFonts w:ascii="Times New Roman" w:hAnsi="Times New Roman" w:cs="Times New Roman"/>
                <w:b/>
                <w:sz w:val="24"/>
                <w:szCs w:val="24"/>
              </w:rPr>
              <w:t>Цветографическое</w:t>
            </w:r>
            <w:proofErr w:type="spellEnd"/>
            <w:r w:rsidRPr="003A436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изображение</w:t>
            </w:r>
          </w:p>
        </w:tc>
        <w:tc>
          <w:tcPr>
            <w:tcW w:w="2410" w:type="dxa"/>
          </w:tcPr>
          <w:p w:rsidR="003A4364" w:rsidRPr="003A4364" w:rsidRDefault="003A4364" w:rsidP="000744B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A4364">
              <w:rPr>
                <w:rFonts w:ascii="Times New Roman" w:hAnsi="Times New Roman" w:cs="Times New Roman"/>
                <w:b/>
                <w:sz w:val="24"/>
                <w:szCs w:val="24"/>
              </w:rPr>
              <w:t>Смысловое значение</w:t>
            </w:r>
          </w:p>
        </w:tc>
        <w:tc>
          <w:tcPr>
            <w:tcW w:w="4218" w:type="dxa"/>
          </w:tcPr>
          <w:p w:rsidR="003A4364" w:rsidRPr="003A4364" w:rsidRDefault="003A4364" w:rsidP="000744B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A4364">
              <w:rPr>
                <w:rFonts w:ascii="Times New Roman" w:hAnsi="Times New Roman" w:cs="Times New Roman"/>
                <w:b/>
                <w:sz w:val="24"/>
                <w:szCs w:val="24"/>
              </w:rPr>
              <w:t>Место размещения (установки) и рекомендации по применению</w:t>
            </w:r>
          </w:p>
        </w:tc>
      </w:tr>
      <w:tr w:rsidR="003A4364" w:rsidRPr="003A4364" w:rsidTr="003A4364">
        <w:tc>
          <w:tcPr>
            <w:tcW w:w="575" w:type="dxa"/>
          </w:tcPr>
          <w:p w:rsidR="003A4364" w:rsidRDefault="003A4364" w:rsidP="005820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A4364" w:rsidRPr="003A4364" w:rsidRDefault="003A4364" w:rsidP="005820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4364">
              <w:rPr>
                <w:rFonts w:ascii="Times New Roman" w:hAnsi="Times New Roman" w:cs="Times New Roman"/>
                <w:sz w:val="24"/>
                <w:szCs w:val="24"/>
              </w:rPr>
              <w:t>F09</w:t>
            </w:r>
          </w:p>
        </w:tc>
        <w:tc>
          <w:tcPr>
            <w:tcW w:w="2368" w:type="dxa"/>
          </w:tcPr>
          <w:p w:rsidR="003A4364" w:rsidRDefault="003A4364" w:rsidP="005820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43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404702A" wp14:editId="194FE86F">
                  <wp:extent cx="1341120" cy="134112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1120" cy="13411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3A4364" w:rsidRPr="003A4364" w:rsidRDefault="003A4364" w:rsidP="005820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3A4364" w:rsidRDefault="003A4364" w:rsidP="005820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A4364" w:rsidRPr="003A4364" w:rsidRDefault="003A4364" w:rsidP="005820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4364">
              <w:rPr>
                <w:rFonts w:ascii="Times New Roman" w:hAnsi="Times New Roman" w:cs="Times New Roman"/>
                <w:sz w:val="24"/>
                <w:szCs w:val="24"/>
              </w:rPr>
              <w:t>Пожарный гидрант</w:t>
            </w:r>
          </w:p>
        </w:tc>
        <w:tc>
          <w:tcPr>
            <w:tcW w:w="4218" w:type="dxa"/>
          </w:tcPr>
          <w:p w:rsidR="003A4364" w:rsidRDefault="003A4364" w:rsidP="005820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A4364" w:rsidRPr="003A4364" w:rsidRDefault="003A4364" w:rsidP="005820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A4364">
              <w:rPr>
                <w:rFonts w:ascii="Times New Roman" w:hAnsi="Times New Roman" w:cs="Times New Roman"/>
                <w:sz w:val="24"/>
                <w:szCs w:val="24"/>
              </w:rPr>
              <w:t xml:space="preserve">У мест нахождения подземных пожарных гидрантов. На знаке должны быть цифры, обозначающие расстояние от знака до гидранта, </w:t>
            </w:r>
            <w:proofErr w:type="gramStart"/>
            <w:r w:rsidRPr="003A4364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End"/>
            <w:r w:rsidRPr="003A436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3A4364" w:rsidRDefault="00D24173" w:rsidP="00D24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».</w:t>
      </w:r>
    </w:p>
    <w:p w:rsidR="00D24173" w:rsidRDefault="00D24173" w:rsidP="00D24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029A2" w:rsidRPr="00B029A2" w:rsidRDefault="00B029A2" w:rsidP="00B029A2">
      <w:pPr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9A2">
        <w:rPr>
          <w:rFonts w:ascii="Times New Roman" w:eastAsia="Times New Roman" w:hAnsi="Times New Roman" w:cs="Times New Roman"/>
          <w:sz w:val="24"/>
          <w:szCs w:val="24"/>
          <w:lang w:eastAsia="ru-RU"/>
        </w:rPr>
        <w:t>2. Настоящее постановление вступает в силу после его официального опубликования (обнародования).</w:t>
      </w:r>
    </w:p>
    <w:p w:rsidR="00B029A2" w:rsidRPr="00B029A2" w:rsidRDefault="00B029A2" w:rsidP="00B029A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029A2" w:rsidRPr="00B029A2" w:rsidRDefault="00B029A2" w:rsidP="00B029A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029A2" w:rsidRPr="00B029A2" w:rsidRDefault="00B029A2" w:rsidP="00B029A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029A2" w:rsidRPr="00B029A2" w:rsidRDefault="00B029A2" w:rsidP="00B029A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029A2" w:rsidRPr="00B029A2" w:rsidRDefault="00B029A2" w:rsidP="00B029A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9A2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</w:t>
      </w:r>
    </w:p>
    <w:p w:rsidR="00B029A2" w:rsidRPr="00B029A2" w:rsidRDefault="00B029A2" w:rsidP="00B029A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9A2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 Горноправдинск</w:t>
      </w:r>
      <w:r w:rsidRPr="00B029A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B029A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B029A2">
        <w:rPr>
          <w:rFonts w:ascii="Times New Roman" w:eastAsia="Times New Roman" w:hAnsi="Times New Roman" w:cs="Times New Roman"/>
          <w:sz w:val="24"/>
          <w:szCs w:val="24"/>
          <w:lang w:eastAsia="ru-RU"/>
        </w:rPr>
        <w:t>О.С.Садков</w:t>
      </w:r>
    </w:p>
    <w:p w:rsidR="00B029A2" w:rsidRPr="006811BA" w:rsidRDefault="00B029A2" w:rsidP="00B029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811BA" w:rsidRPr="006811BA" w:rsidRDefault="006811BA" w:rsidP="006811B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30E8F" w:rsidRPr="006811BA" w:rsidRDefault="00D30E8F" w:rsidP="00D30E8F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</w:p>
    <w:p w:rsidR="00D30E8F" w:rsidRDefault="00D30E8F" w:rsidP="00D30E8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2014C" w:rsidRDefault="00B2014C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2014C" w:rsidRDefault="00B2014C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2014C" w:rsidRDefault="00B2014C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2014C" w:rsidRDefault="00B2014C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2014C" w:rsidRDefault="00B2014C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2014C" w:rsidRDefault="00B2014C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2014C" w:rsidRDefault="00B2014C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2014C" w:rsidRDefault="00B2014C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2014C" w:rsidRDefault="00B2014C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C14BD" w:rsidRDefault="009C14BD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C14BD" w:rsidRDefault="009C14BD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C14BD" w:rsidRDefault="009C14BD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C14BD" w:rsidRDefault="009C14BD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C14BD" w:rsidRDefault="009C14BD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C14BD" w:rsidRDefault="009C14BD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C14BD" w:rsidRDefault="009C14BD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C14BD" w:rsidRDefault="009C14BD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C14BD" w:rsidRDefault="009C14BD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C14BD" w:rsidRDefault="009C14BD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C14BD" w:rsidRDefault="009C14BD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C14BD" w:rsidRDefault="009C14BD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C14BD" w:rsidRDefault="009C14BD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C14BD" w:rsidRDefault="009C14BD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C14BD" w:rsidRDefault="009C14BD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C14BD" w:rsidRDefault="009C14BD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C14BD" w:rsidRDefault="009C14BD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16AC9" w:rsidRPr="00DB223F" w:rsidRDefault="00DB223F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B223F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</w:p>
    <w:p w:rsidR="00DB223F" w:rsidRPr="00DB223F" w:rsidRDefault="00DB223F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B223F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DB223F" w:rsidRPr="00DB223F" w:rsidRDefault="00DB223F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B223F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</w:p>
    <w:p w:rsidR="00DB223F" w:rsidRDefault="00DB223F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B223F">
        <w:rPr>
          <w:rFonts w:ascii="Times New Roman" w:hAnsi="Times New Roman" w:cs="Times New Roman"/>
          <w:sz w:val="24"/>
          <w:szCs w:val="24"/>
        </w:rPr>
        <w:t xml:space="preserve">от </w:t>
      </w:r>
      <w:r w:rsidR="009C14BD">
        <w:rPr>
          <w:rFonts w:ascii="Times New Roman" w:hAnsi="Times New Roman" w:cs="Times New Roman"/>
          <w:sz w:val="24"/>
          <w:szCs w:val="24"/>
        </w:rPr>
        <w:t>10</w:t>
      </w:r>
      <w:r w:rsidRPr="00DB223F">
        <w:rPr>
          <w:rFonts w:ascii="Times New Roman" w:hAnsi="Times New Roman" w:cs="Times New Roman"/>
          <w:sz w:val="24"/>
          <w:szCs w:val="24"/>
        </w:rPr>
        <w:t>.</w:t>
      </w:r>
      <w:r w:rsidR="009C14BD">
        <w:rPr>
          <w:rFonts w:ascii="Times New Roman" w:hAnsi="Times New Roman" w:cs="Times New Roman"/>
          <w:sz w:val="24"/>
          <w:szCs w:val="24"/>
        </w:rPr>
        <w:t>02</w:t>
      </w:r>
      <w:r w:rsidRPr="00DB223F">
        <w:rPr>
          <w:rFonts w:ascii="Times New Roman" w:hAnsi="Times New Roman" w:cs="Times New Roman"/>
          <w:sz w:val="24"/>
          <w:szCs w:val="24"/>
        </w:rPr>
        <w:t>.</w:t>
      </w:r>
      <w:r w:rsidR="009C14BD">
        <w:rPr>
          <w:rFonts w:ascii="Times New Roman" w:hAnsi="Times New Roman" w:cs="Times New Roman"/>
          <w:sz w:val="24"/>
          <w:szCs w:val="24"/>
        </w:rPr>
        <w:t>2025</w:t>
      </w:r>
      <w:r w:rsidRPr="00DB223F">
        <w:rPr>
          <w:rFonts w:ascii="Times New Roman" w:hAnsi="Times New Roman" w:cs="Times New Roman"/>
          <w:sz w:val="24"/>
          <w:szCs w:val="24"/>
        </w:rPr>
        <w:t xml:space="preserve"> №</w:t>
      </w:r>
      <w:r w:rsidR="009C14BD">
        <w:rPr>
          <w:rFonts w:ascii="Times New Roman" w:hAnsi="Times New Roman" w:cs="Times New Roman"/>
          <w:sz w:val="24"/>
          <w:szCs w:val="24"/>
        </w:rPr>
        <w:t>22</w:t>
      </w:r>
    </w:p>
    <w:p w:rsidR="00D24173" w:rsidRDefault="00D24173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24173" w:rsidRDefault="00D24173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«Приложение № 1 </w:t>
      </w:r>
    </w:p>
    <w:p w:rsidR="00D24173" w:rsidRDefault="00D24173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D24173" w:rsidRDefault="00D24173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сельского поселения Горноправдинск </w:t>
      </w:r>
    </w:p>
    <w:p w:rsidR="00D24173" w:rsidRPr="00DB223F" w:rsidRDefault="00D24173" w:rsidP="00DB22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05.06.2018 № 95</w:t>
      </w:r>
    </w:p>
    <w:p w:rsidR="00DB223F" w:rsidRPr="00DB223F" w:rsidRDefault="00DB223F" w:rsidP="00DB223F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B223F" w:rsidRPr="00DB223F" w:rsidRDefault="00DB223F" w:rsidP="00DB223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B223F">
        <w:rPr>
          <w:rFonts w:ascii="Times New Roman" w:hAnsi="Times New Roman" w:cs="Times New Roman"/>
          <w:b/>
          <w:sz w:val="24"/>
          <w:szCs w:val="24"/>
        </w:rPr>
        <w:t>ПЕРЕЧЕНЬ</w:t>
      </w:r>
    </w:p>
    <w:p w:rsidR="00DB223F" w:rsidRPr="00DB223F" w:rsidRDefault="00EB6D13" w:rsidP="00DB223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</w:t>
      </w:r>
      <w:r w:rsidR="00DB223F" w:rsidRPr="00DB223F">
        <w:rPr>
          <w:rFonts w:ascii="Times New Roman" w:hAnsi="Times New Roman" w:cs="Times New Roman"/>
          <w:b/>
          <w:sz w:val="24"/>
          <w:szCs w:val="24"/>
        </w:rPr>
        <w:t xml:space="preserve">сточников противопожарного водоснабжения </w:t>
      </w:r>
    </w:p>
    <w:p w:rsidR="00DB223F" w:rsidRPr="00DB223F" w:rsidRDefault="00DB223F" w:rsidP="00DB223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B223F">
        <w:rPr>
          <w:rFonts w:ascii="Times New Roman" w:hAnsi="Times New Roman" w:cs="Times New Roman"/>
          <w:b/>
          <w:sz w:val="24"/>
          <w:szCs w:val="24"/>
        </w:rPr>
        <w:t xml:space="preserve">и мест для забора воды в целях пожаротушения в любое время года </w:t>
      </w:r>
    </w:p>
    <w:p w:rsidR="00DB223F" w:rsidRPr="00DB223F" w:rsidRDefault="00DB223F" w:rsidP="00DB223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B223F">
        <w:rPr>
          <w:rFonts w:ascii="Times New Roman" w:hAnsi="Times New Roman" w:cs="Times New Roman"/>
          <w:b/>
          <w:sz w:val="24"/>
          <w:szCs w:val="24"/>
        </w:rPr>
        <w:t>из источников наружного противопожарного водоснабжения,</w:t>
      </w:r>
    </w:p>
    <w:p w:rsidR="00DB223F" w:rsidRPr="00DB223F" w:rsidRDefault="00DB223F" w:rsidP="00DB223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DB223F">
        <w:rPr>
          <w:rFonts w:ascii="Times New Roman" w:hAnsi="Times New Roman" w:cs="Times New Roman"/>
          <w:b/>
          <w:sz w:val="24"/>
          <w:szCs w:val="24"/>
        </w:rPr>
        <w:t>расположенных в населенных пунктах сельского поселения Горноправдинск</w:t>
      </w:r>
      <w:proofErr w:type="gramEnd"/>
    </w:p>
    <w:p w:rsidR="00DB223F" w:rsidRPr="00DB223F" w:rsidRDefault="00DB223F" w:rsidP="00DB223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B223F">
        <w:rPr>
          <w:rFonts w:ascii="Times New Roman" w:hAnsi="Times New Roman" w:cs="Times New Roman"/>
          <w:b/>
          <w:sz w:val="24"/>
          <w:szCs w:val="24"/>
        </w:rPr>
        <w:t xml:space="preserve"> и на прилегающих к ним территориях.</w:t>
      </w:r>
    </w:p>
    <w:p w:rsidR="00DB223F" w:rsidRPr="00DB223F" w:rsidRDefault="00DB223F" w:rsidP="00DB223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01"/>
        <w:gridCol w:w="6237"/>
        <w:gridCol w:w="2233"/>
      </w:tblGrid>
      <w:tr w:rsidR="00DB223F" w:rsidRPr="00DB223F" w:rsidTr="00EB6D13">
        <w:trPr>
          <w:trHeight w:val="449"/>
        </w:trPr>
        <w:tc>
          <w:tcPr>
            <w:tcW w:w="1101" w:type="dxa"/>
            <w:vAlign w:val="center"/>
          </w:tcPr>
          <w:p w:rsidR="00DB223F" w:rsidRPr="00DB223F" w:rsidRDefault="00DB223F" w:rsidP="00DB223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22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DB223F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DB223F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6237" w:type="dxa"/>
            <w:vAlign w:val="center"/>
          </w:tcPr>
          <w:p w:rsidR="00DB223F" w:rsidRPr="00DB223F" w:rsidRDefault="00DB223F" w:rsidP="00DB223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223F">
              <w:rPr>
                <w:rFonts w:ascii="Times New Roman" w:hAnsi="Times New Roman" w:cs="Times New Roman"/>
                <w:b/>
                <w:sz w:val="24"/>
                <w:szCs w:val="24"/>
              </w:rPr>
              <w:t>Адрес, место расположения</w:t>
            </w:r>
          </w:p>
        </w:tc>
        <w:tc>
          <w:tcPr>
            <w:tcW w:w="2233" w:type="dxa"/>
            <w:vAlign w:val="center"/>
          </w:tcPr>
          <w:p w:rsidR="00DB223F" w:rsidRPr="00DB223F" w:rsidRDefault="00DB223F" w:rsidP="00DB223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223F">
              <w:rPr>
                <w:rFonts w:ascii="Times New Roman" w:hAnsi="Times New Roman" w:cs="Times New Roman"/>
                <w:b/>
                <w:sz w:val="24"/>
                <w:szCs w:val="24"/>
              </w:rPr>
              <w:t>№ ПГ</w:t>
            </w:r>
          </w:p>
        </w:tc>
      </w:tr>
      <w:tr w:rsidR="00DB223F" w:rsidRPr="00DB223F" w:rsidTr="00EB6D13">
        <w:trPr>
          <w:trHeight w:val="413"/>
        </w:trPr>
        <w:tc>
          <w:tcPr>
            <w:tcW w:w="9571" w:type="dxa"/>
            <w:gridSpan w:val="3"/>
            <w:vAlign w:val="center"/>
          </w:tcPr>
          <w:p w:rsidR="00D24173" w:rsidRDefault="00D24173" w:rsidP="00D241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Ханты-Мансийский автономный округ – Югра Ханты-Мансийский район </w:t>
            </w:r>
          </w:p>
          <w:p w:rsidR="00DB223F" w:rsidRPr="00DB223F" w:rsidRDefault="00DB223F" w:rsidP="00D241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223F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="00D24173">
              <w:rPr>
                <w:rFonts w:ascii="Times New Roman" w:hAnsi="Times New Roman" w:cs="Times New Roman"/>
                <w:b/>
                <w:sz w:val="24"/>
                <w:szCs w:val="24"/>
              </w:rPr>
              <w:t>оселок</w:t>
            </w:r>
            <w:r w:rsidRPr="00DB22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Горноправдинск</w:t>
            </w:r>
          </w:p>
        </w:tc>
      </w:tr>
      <w:tr w:rsidR="00DB223F" w:rsidRPr="00EB6D13" w:rsidTr="00EB6D13">
        <w:trPr>
          <w:trHeight w:val="405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237" w:type="dxa"/>
            <w:vAlign w:val="center"/>
          </w:tcPr>
          <w:p w:rsidR="00DB223F" w:rsidRPr="00EB6D13" w:rsidRDefault="004E3E8D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Таежная, 17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№ 1</w:t>
            </w:r>
          </w:p>
        </w:tc>
      </w:tr>
      <w:tr w:rsidR="00DB223F" w:rsidRPr="00EB6D13" w:rsidTr="00EB6D13">
        <w:trPr>
          <w:trHeight w:val="425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237" w:type="dxa"/>
            <w:vAlign w:val="center"/>
          </w:tcPr>
          <w:p w:rsidR="00DB223F" w:rsidRPr="00EB6D13" w:rsidRDefault="004E3E8D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Таежная, 10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№ 2</w:t>
            </w:r>
          </w:p>
        </w:tc>
      </w:tr>
      <w:tr w:rsidR="00DB223F" w:rsidRPr="00EB6D13" w:rsidTr="00EB6D13">
        <w:trPr>
          <w:trHeight w:val="417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237" w:type="dxa"/>
            <w:vAlign w:val="center"/>
          </w:tcPr>
          <w:p w:rsidR="00DB223F" w:rsidRPr="00EB6D13" w:rsidRDefault="004E3E8D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Центральный проезд, 11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№ 5</w:t>
            </w:r>
          </w:p>
        </w:tc>
      </w:tr>
      <w:tr w:rsidR="00DB223F" w:rsidRPr="00EB6D13" w:rsidTr="00EB6D13">
        <w:trPr>
          <w:trHeight w:val="410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6237" w:type="dxa"/>
            <w:vAlign w:val="center"/>
          </w:tcPr>
          <w:p w:rsidR="00DB223F" w:rsidRPr="00EB6D13" w:rsidRDefault="004E3E8D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пер. Школьный, 12 а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№ 6</w:t>
            </w:r>
          </w:p>
        </w:tc>
      </w:tr>
      <w:tr w:rsidR="00DB223F" w:rsidRPr="00EB6D13" w:rsidTr="00EB6D13">
        <w:trPr>
          <w:trHeight w:val="415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6237" w:type="dxa"/>
            <w:vAlign w:val="center"/>
          </w:tcPr>
          <w:p w:rsidR="00DB223F" w:rsidRPr="00EB6D13" w:rsidRDefault="004E3E8D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пер. Школьный, 5 а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№ 7</w:t>
            </w:r>
          </w:p>
        </w:tc>
      </w:tr>
      <w:tr w:rsidR="00DB223F" w:rsidRPr="00EB6D13" w:rsidTr="00EB6D13">
        <w:trPr>
          <w:trHeight w:val="421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6237" w:type="dxa"/>
            <w:vAlign w:val="center"/>
          </w:tcPr>
          <w:p w:rsidR="00DB223F" w:rsidRPr="00EB6D13" w:rsidRDefault="004E3E8D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Киевская, 9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№ 8</w:t>
            </w:r>
          </w:p>
        </w:tc>
      </w:tr>
      <w:tr w:rsidR="00DB223F" w:rsidRPr="00EB6D13" w:rsidTr="00EB6D13">
        <w:trPr>
          <w:trHeight w:val="414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6237" w:type="dxa"/>
            <w:vAlign w:val="center"/>
          </w:tcPr>
          <w:p w:rsidR="00DB223F" w:rsidRPr="00EB6D13" w:rsidRDefault="004E3E8D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Геологов (бизнес-центр)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№ 9</w:t>
            </w:r>
          </w:p>
        </w:tc>
      </w:tr>
      <w:tr w:rsidR="00DB223F" w:rsidRPr="00EB6D13" w:rsidTr="00EB6D13">
        <w:trPr>
          <w:trHeight w:val="420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6237" w:type="dxa"/>
            <w:vAlign w:val="center"/>
          </w:tcPr>
          <w:p w:rsidR="00DB223F" w:rsidRPr="00EB6D13" w:rsidRDefault="004E3E8D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Геологов, 9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№ 10</w:t>
            </w:r>
          </w:p>
        </w:tc>
      </w:tr>
      <w:tr w:rsidR="00DB223F" w:rsidRPr="00EB6D13" w:rsidTr="00EB6D13">
        <w:trPr>
          <w:trHeight w:val="411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6237" w:type="dxa"/>
            <w:vAlign w:val="center"/>
          </w:tcPr>
          <w:p w:rsidR="00DB223F" w:rsidRPr="00EB6D13" w:rsidRDefault="004E3E8D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Геологов, 7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№ 11</w:t>
            </w:r>
          </w:p>
        </w:tc>
      </w:tr>
      <w:tr w:rsidR="00DB223F" w:rsidRPr="00EB6D13" w:rsidTr="00EB6D13">
        <w:trPr>
          <w:trHeight w:val="417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6237" w:type="dxa"/>
            <w:vAlign w:val="center"/>
          </w:tcPr>
          <w:p w:rsidR="00DB223F" w:rsidRPr="00EB6D13" w:rsidRDefault="004E3E8D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Геологов, 2 а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№ 12</w:t>
            </w:r>
          </w:p>
        </w:tc>
      </w:tr>
      <w:tr w:rsidR="00DB223F" w:rsidRPr="00EB6D13" w:rsidTr="00EB6D13">
        <w:trPr>
          <w:trHeight w:val="409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6237" w:type="dxa"/>
            <w:vAlign w:val="center"/>
          </w:tcPr>
          <w:p w:rsidR="00DB223F" w:rsidRPr="00EB6D13" w:rsidRDefault="004E3E8D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Победы, 2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№ 13</w:t>
            </w:r>
          </w:p>
        </w:tc>
      </w:tr>
      <w:tr w:rsidR="00DB223F" w:rsidRPr="00EB6D13" w:rsidTr="00EB6D13">
        <w:trPr>
          <w:trHeight w:val="415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6237" w:type="dxa"/>
            <w:vAlign w:val="center"/>
          </w:tcPr>
          <w:p w:rsidR="00DB223F" w:rsidRPr="00EB6D13" w:rsidRDefault="004E3E8D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Победы, 4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№ 14</w:t>
            </w:r>
          </w:p>
        </w:tc>
      </w:tr>
      <w:tr w:rsidR="00DB223F" w:rsidRPr="00EB6D13" w:rsidTr="00EB6D13">
        <w:trPr>
          <w:trHeight w:val="421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6237" w:type="dxa"/>
            <w:vAlign w:val="center"/>
          </w:tcPr>
          <w:p w:rsidR="00DB223F" w:rsidRPr="00EB6D13" w:rsidRDefault="004E3E8D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Таежная, 4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№ 18</w:t>
            </w:r>
          </w:p>
        </w:tc>
      </w:tr>
      <w:tr w:rsidR="00DB223F" w:rsidRPr="00EB6D13" w:rsidTr="00EB6D13">
        <w:trPr>
          <w:trHeight w:val="413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6237" w:type="dxa"/>
            <w:vAlign w:val="center"/>
          </w:tcPr>
          <w:p w:rsidR="00DB223F" w:rsidRPr="00EB6D13" w:rsidRDefault="004E3E8D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Таежная, 3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№ 19</w:t>
            </w:r>
          </w:p>
        </w:tc>
      </w:tr>
      <w:tr w:rsidR="00DB223F" w:rsidRPr="00EB6D13" w:rsidTr="00EB6D13">
        <w:trPr>
          <w:trHeight w:val="419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6237" w:type="dxa"/>
            <w:vAlign w:val="center"/>
          </w:tcPr>
          <w:p w:rsidR="00DB223F" w:rsidRPr="00EB6D13" w:rsidRDefault="004E3E8D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Поспелова, 1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№ 20</w:t>
            </w:r>
          </w:p>
        </w:tc>
      </w:tr>
      <w:tr w:rsidR="00DB223F" w:rsidRPr="00EB6D13" w:rsidTr="00EB6D13">
        <w:trPr>
          <w:trHeight w:val="412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6237" w:type="dxa"/>
            <w:vAlign w:val="center"/>
          </w:tcPr>
          <w:p w:rsidR="00DB223F" w:rsidRPr="00EB6D13" w:rsidRDefault="004E3E8D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Таежная, 10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№ 21</w:t>
            </w:r>
          </w:p>
        </w:tc>
      </w:tr>
      <w:tr w:rsidR="00DB223F" w:rsidRPr="00EB6D13" w:rsidTr="00EB6D13">
        <w:trPr>
          <w:trHeight w:val="417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6237" w:type="dxa"/>
            <w:vAlign w:val="center"/>
          </w:tcPr>
          <w:p w:rsidR="00DB223F" w:rsidRPr="00EB6D13" w:rsidRDefault="004E3E8D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Высокоостровского, 2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№ 22</w:t>
            </w:r>
          </w:p>
        </w:tc>
      </w:tr>
      <w:tr w:rsidR="00DB223F" w:rsidRPr="00EB6D13" w:rsidTr="00EB6D13">
        <w:trPr>
          <w:trHeight w:val="411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6237" w:type="dxa"/>
            <w:vAlign w:val="center"/>
          </w:tcPr>
          <w:p w:rsidR="00DB223F" w:rsidRPr="00EB6D13" w:rsidRDefault="000E53BF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Вертолетная, 19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№ 40</w:t>
            </w:r>
          </w:p>
        </w:tc>
      </w:tr>
      <w:tr w:rsidR="00DB223F" w:rsidRPr="00EB6D13" w:rsidTr="00EB6D13">
        <w:trPr>
          <w:trHeight w:val="417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6237" w:type="dxa"/>
            <w:vAlign w:val="center"/>
          </w:tcPr>
          <w:p w:rsidR="000E53BF" w:rsidRPr="00EB6D13" w:rsidRDefault="000E53BF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Вертолетная, 1а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№ 42</w:t>
            </w:r>
          </w:p>
        </w:tc>
      </w:tr>
      <w:tr w:rsidR="00DB223F" w:rsidRPr="00EB6D13" w:rsidTr="00EB6D13">
        <w:trPr>
          <w:trHeight w:val="410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6237" w:type="dxa"/>
            <w:vAlign w:val="center"/>
          </w:tcPr>
          <w:p w:rsidR="00DB223F" w:rsidRPr="00EB6D13" w:rsidRDefault="000E53BF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Береговая, 2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DB223F" w:rsidRPr="00EB6D13" w:rsidTr="00EB6D13">
        <w:trPr>
          <w:trHeight w:val="416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21.</w:t>
            </w:r>
          </w:p>
        </w:tc>
        <w:tc>
          <w:tcPr>
            <w:tcW w:w="6237" w:type="dxa"/>
            <w:vAlign w:val="center"/>
          </w:tcPr>
          <w:p w:rsidR="00DB223F" w:rsidRPr="00EB6D13" w:rsidRDefault="000E53BF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Солнечная, 2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DB223F" w:rsidRPr="00EB6D13" w:rsidTr="00EB6D13">
        <w:trPr>
          <w:trHeight w:val="421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6237" w:type="dxa"/>
            <w:vAlign w:val="center"/>
          </w:tcPr>
          <w:p w:rsidR="00DB223F" w:rsidRPr="00EB6D13" w:rsidRDefault="000E53BF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Сосновая, 11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DB223F" w:rsidRPr="00EB6D13" w:rsidTr="00EB6D13">
        <w:trPr>
          <w:trHeight w:val="413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6237" w:type="dxa"/>
            <w:vAlign w:val="center"/>
          </w:tcPr>
          <w:p w:rsidR="00DB223F" w:rsidRPr="00EB6D13" w:rsidRDefault="000E53BF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Песчаная, 3а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DB223F" w:rsidRPr="00EB6D13" w:rsidTr="00EB6D13">
        <w:trPr>
          <w:trHeight w:val="415"/>
        </w:trPr>
        <w:tc>
          <w:tcPr>
            <w:tcW w:w="1101" w:type="dxa"/>
            <w:vAlign w:val="center"/>
          </w:tcPr>
          <w:p w:rsidR="00DB223F" w:rsidRPr="00EB6D13" w:rsidRDefault="00DB223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6237" w:type="dxa"/>
            <w:vAlign w:val="center"/>
          </w:tcPr>
          <w:p w:rsidR="00DB223F" w:rsidRPr="00EB6D13" w:rsidRDefault="000E53BF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Вертолетная, 30</w:t>
            </w:r>
          </w:p>
        </w:tc>
        <w:tc>
          <w:tcPr>
            <w:tcW w:w="2233" w:type="dxa"/>
            <w:vAlign w:val="center"/>
          </w:tcPr>
          <w:p w:rsidR="00DB223F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4E3E8D" w:rsidRPr="00EB6D13" w:rsidTr="00EB6D13">
        <w:trPr>
          <w:trHeight w:val="420"/>
        </w:trPr>
        <w:tc>
          <w:tcPr>
            <w:tcW w:w="1101" w:type="dxa"/>
            <w:vAlign w:val="center"/>
          </w:tcPr>
          <w:p w:rsidR="004E3E8D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6237" w:type="dxa"/>
            <w:vAlign w:val="center"/>
          </w:tcPr>
          <w:p w:rsidR="004E3E8D" w:rsidRPr="00EB6D13" w:rsidRDefault="000E53BF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Победы, 1</w:t>
            </w:r>
          </w:p>
        </w:tc>
        <w:tc>
          <w:tcPr>
            <w:tcW w:w="2233" w:type="dxa"/>
            <w:vAlign w:val="center"/>
          </w:tcPr>
          <w:p w:rsidR="004E3E8D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4E3E8D" w:rsidRPr="00EB6D13" w:rsidTr="00EB6D13">
        <w:trPr>
          <w:trHeight w:val="412"/>
        </w:trPr>
        <w:tc>
          <w:tcPr>
            <w:tcW w:w="1101" w:type="dxa"/>
            <w:vAlign w:val="center"/>
          </w:tcPr>
          <w:p w:rsidR="004E3E8D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6237" w:type="dxa"/>
            <w:vAlign w:val="center"/>
          </w:tcPr>
          <w:p w:rsidR="004E3E8D" w:rsidRPr="00EB6D13" w:rsidRDefault="000E53BF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Поспелова, 6</w:t>
            </w:r>
          </w:p>
        </w:tc>
        <w:tc>
          <w:tcPr>
            <w:tcW w:w="2233" w:type="dxa"/>
            <w:vAlign w:val="center"/>
          </w:tcPr>
          <w:p w:rsidR="004E3E8D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4E3E8D" w:rsidRPr="00EB6D13" w:rsidTr="00EB6D13">
        <w:trPr>
          <w:trHeight w:val="403"/>
        </w:trPr>
        <w:tc>
          <w:tcPr>
            <w:tcW w:w="1101" w:type="dxa"/>
            <w:vAlign w:val="center"/>
          </w:tcPr>
          <w:p w:rsidR="004E3E8D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27.</w:t>
            </w:r>
          </w:p>
        </w:tc>
        <w:tc>
          <w:tcPr>
            <w:tcW w:w="6237" w:type="dxa"/>
            <w:vAlign w:val="center"/>
          </w:tcPr>
          <w:p w:rsidR="004E3E8D" w:rsidRPr="00EB6D13" w:rsidRDefault="000E53BF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Поспелова, 4</w:t>
            </w:r>
          </w:p>
        </w:tc>
        <w:tc>
          <w:tcPr>
            <w:tcW w:w="2233" w:type="dxa"/>
            <w:vAlign w:val="center"/>
          </w:tcPr>
          <w:p w:rsidR="004E3E8D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4E3E8D" w:rsidRPr="00EB6D13" w:rsidTr="00EB6D13">
        <w:trPr>
          <w:trHeight w:val="437"/>
        </w:trPr>
        <w:tc>
          <w:tcPr>
            <w:tcW w:w="1101" w:type="dxa"/>
            <w:vAlign w:val="center"/>
          </w:tcPr>
          <w:p w:rsidR="004E3E8D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28.</w:t>
            </w:r>
          </w:p>
        </w:tc>
        <w:tc>
          <w:tcPr>
            <w:tcW w:w="6237" w:type="dxa"/>
            <w:vAlign w:val="center"/>
          </w:tcPr>
          <w:p w:rsidR="004E3E8D" w:rsidRPr="00EB6D13" w:rsidRDefault="000E53BF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Таежная, 16</w:t>
            </w:r>
          </w:p>
        </w:tc>
        <w:tc>
          <w:tcPr>
            <w:tcW w:w="2233" w:type="dxa"/>
            <w:vAlign w:val="center"/>
          </w:tcPr>
          <w:p w:rsidR="004E3E8D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4E3E8D" w:rsidRPr="00EB6D13" w:rsidTr="00EB6D13">
        <w:trPr>
          <w:trHeight w:val="401"/>
        </w:trPr>
        <w:tc>
          <w:tcPr>
            <w:tcW w:w="1101" w:type="dxa"/>
            <w:vAlign w:val="center"/>
          </w:tcPr>
          <w:p w:rsidR="004E3E8D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29.</w:t>
            </w:r>
          </w:p>
        </w:tc>
        <w:tc>
          <w:tcPr>
            <w:tcW w:w="6237" w:type="dxa"/>
            <w:vAlign w:val="center"/>
          </w:tcPr>
          <w:p w:rsidR="004E3E8D" w:rsidRPr="00EB6D13" w:rsidRDefault="000E53BF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Весенняя, 2</w:t>
            </w:r>
          </w:p>
        </w:tc>
        <w:tc>
          <w:tcPr>
            <w:tcW w:w="2233" w:type="dxa"/>
            <w:vAlign w:val="center"/>
          </w:tcPr>
          <w:p w:rsidR="004E3E8D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4E3E8D" w:rsidRPr="00EB6D13" w:rsidTr="00EB6D13">
        <w:trPr>
          <w:trHeight w:val="421"/>
        </w:trPr>
        <w:tc>
          <w:tcPr>
            <w:tcW w:w="1101" w:type="dxa"/>
            <w:vAlign w:val="center"/>
          </w:tcPr>
          <w:p w:rsidR="004E3E8D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30.</w:t>
            </w:r>
          </w:p>
        </w:tc>
        <w:tc>
          <w:tcPr>
            <w:tcW w:w="6237" w:type="dxa"/>
            <w:vAlign w:val="center"/>
          </w:tcPr>
          <w:p w:rsidR="004E3E8D" w:rsidRPr="00EB6D13" w:rsidRDefault="000E53BF" w:rsidP="00EB6D13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Березовая, 10</w:t>
            </w:r>
          </w:p>
        </w:tc>
        <w:tc>
          <w:tcPr>
            <w:tcW w:w="2233" w:type="dxa"/>
            <w:vAlign w:val="center"/>
          </w:tcPr>
          <w:p w:rsidR="004E3E8D" w:rsidRPr="00EB6D13" w:rsidRDefault="004E3E8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EB6D13" w:rsidRPr="00EB6D13" w:rsidTr="00EB6D13">
        <w:trPr>
          <w:trHeight w:val="413"/>
        </w:trPr>
        <w:tc>
          <w:tcPr>
            <w:tcW w:w="1101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31.</w:t>
            </w:r>
          </w:p>
        </w:tc>
        <w:tc>
          <w:tcPr>
            <w:tcW w:w="6237" w:type="dxa"/>
            <w:vAlign w:val="center"/>
          </w:tcPr>
          <w:p w:rsidR="00EB6D13" w:rsidRPr="00EB6D13" w:rsidRDefault="00EB6D13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Вертолётная, 37</w:t>
            </w:r>
          </w:p>
        </w:tc>
        <w:tc>
          <w:tcPr>
            <w:tcW w:w="2233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EB6D13" w:rsidRPr="00EB6D13" w:rsidTr="00EB6D13">
        <w:trPr>
          <w:trHeight w:val="419"/>
        </w:trPr>
        <w:tc>
          <w:tcPr>
            <w:tcW w:w="1101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32.</w:t>
            </w:r>
          </w:p>
        </w:tc>
        <w:tc>
          <w:tcPr>
            <w:tcW w:w="6237" w:type="dxa"/>
            <w:vAlign w:val="center"/>
          </w:tcPr>
          <w:p w:rsidR="00EB6D13" w:rsidRPr="00EB6D13" w:rsidRDefault="00EB6D13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Ленина, 24 а</w:t>
            </w:r>
          </w:p>
        </w:tc>
        <w:tc>
          <w:tcPr>
            <w:tcW w:w="2233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EB6D13" w:rsidRPr="00EB6D13" w:rsidTr="00EB6D13">
        <w:trPr>
          <w:trHeight w:val="411"/>
        </w:trPr>
        <w:tc>
          <w:tcPr>
            <w:tcW w:w="1101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  <w:tc>
          <w:tcPr>
            <w:tcW w:w="6237" w:type="dxa"/>
            <w:vAlign w:val="center"/>
          </w:tcPr>
          <w:p w:rsidR="00EB6D13" w:rsidRPr="00EB6D13" w:rsidRDefault="00EB6D13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Снежная, 21</w:t>
            </w:r>
          </w:p>
        </w:tc>
        <w:tc>
          <w:tcPr>
            <w:tcW w:w="2233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EB6D13" w:rsidRPr="00EB6D13" w:rsidTr="00EB6D13">
        <w:trPr>
          <w:trHeight w:val="417"/>
        </w:trPr>
        <w:tc>
          <w:tcPr>
            <w:tcW w:w="1101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34.</w:t>
            </w:r>
          </w:p>
        </w:tc>
        <w:tc>
          <w:tcPr>
            <w:tcW w:w="6237" w:type="dxa"/>
            <w:vAlign w:val="center"/>
          </w:tcPr>
          <w:p w:rsidR="00EB6D13" w:rsidRPr="00EB6D13" w:rsidRDefault="00EB6D13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Береговая, 13</w:t>
            </w:r>
          </w:p>
        </w:tc>
        <w:tc>
          <w:tcPr>
            <w:tcW w:w="2233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EB6D13" w:rsidRPr="00EB6D13" w:rsidTr="00EB6D13">
        <w:trPr>
          <w:trHeight w:val="410"/>
        </w:trPr>
        <w:tc>
          <w:tcPr>
            <w:tcW w:w="1101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35.</w:t>
            </w:r>
          </w:p>
        </w:tc>
        <w:tc>
          <w:tcPr>
            <w:tcW w:w="6237" w:type="dxa"/>
            <w:vAlign w:val="center"/>
          </w:tcPr>
          <w:p w:rsidR="00EB6D13" w:rsidRPr="00EB6D13" w:rsidRDefault="00EB6D13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Тюменская,12</w:t>
            </w:r>
          </w:p>
        </w:tc>
        <w:tc>
          <w:tcPr>
            <w:tcW w:w="2233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EB6D13" w:rsidRPr="00EB6D13" w:rsidTr="00EB6D13">
        <w:trPr>
          <w:trHeight w:val="416"/>
        </w:trPr>
        <w:tc>
          <w:tcPr>
            <w:tcW w:w="1101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36.</w:t>
            </w:r>
          </w:p>
        </w:tc>
        <w:tc>
          <w:tcPr>
            <w:tcW w:w="6237" w:type="dxa"/>
            <w:vAlign w:val="center"/>
          </w:tcPr>
          <w:p w:rsidR="00EB6D13" w:rsidRPr="00EB6D13" w:rsidRDefault="00EB6D13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пер. Ключевой, 2</w:t>
            </w:r>
          </w:p>
        </w:tc>
        <w:tc>
          <w:tcPr>
            <w:tcW w:w="2233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EB6D13" w:rsidRPr="00EB6D13" w:rsidTr="00EB6D13">
        <w:trPr>
          <w:trHeight w:val="421"/>
        </w:trPr>
        <w:tc>
          <w:tcPr>
            <w:tcW w:w="1101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37.</w:t>
            </w:r>
          </w:p>
        </w:tc>
        <w:tc>
          <w:tcPr>
            <w:tcW w:w="6237" w:type="dxa"/>
            <w:vAlign w:val="center"/>
          </w:tcPr>
          <w:p w:rsidR="00EB6D13" w:rsidRPr="00EB6D13" w:rsidRDefault="00EB6D13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Воскресная, 3</w:t>
            </w:r>
          </w:p>
        </w:tc>
        <w:tc>
          <w:tcPr>
            <w:tcW w:w="2233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EB6D13" w:rsidRPr="00EB6D13" w:rsidTr="00EB6D13">
        <w:trPr>
          <w:trHeight w:val="413"/>
        </w:trPr>
        <w:tc>
          <w:tcPr>
            <w:tcW w:w="1101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38.</w:t>
            </w:r>
          </w:p>
        </w:tc>
        <w:tc>
          <w:tcPr>
            <w:tcW w:w="6237" w:type="dxa"/>
            <w:vAlign w:val="center"/>
          </w:tcPr>
          <w:p w:rsidR="00EB6D13" w:rsidRPr="00EB6D13" w:rsidRDefault="00EB6D13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 xml:space="preserve">пер. </w:t>
            </w:r>
            <w:proofErr w:type="spell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Кайгарский</w:t>
            </w:r>
            <w:proofErr w:type="spellEnd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, 12</w:t>
            </w:r>
          </w:p>
        </w:tc>
        <w:tc>
          <w:tcPr>
            <w:tcW w:w="2233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EB6D13" w:rsidRPr="00EB6D13" w:rsidTr="00EB6D13">
        <w:trPr>
          <w:trHeight w:val="419"/>
        </w:trPr>
        <w:tc>
          <w:tcPr>
            <w:tcW w:w="1101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39.</w:t>
            </w:r>
          </w:p>
        </w:tc>
        <w:tc>
          <w:tcPr>
            <w:tcW w:w="6237" w:type="dxa"/>
            <w:vAlign w:val="center"/>
          </w:tcPr>
          <w:p w:rsidR="00EB6D13" w:rsidRPr="00EB6D13" w:rsidRDefault="00EB6D13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Геологов 12/1 ХМРБ филиал п. Горноправдинск</w:t>
            </w:r>
          </w:p>
        </w:tc>
        <w:tc>
          <w:tcPr>
            <w:tcW w:w="2233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EB6D13" w:rsidRPr="00EB6D13" w:rsidTr="00EB6D13">
        <w:trPr>
          <w:trHeight w:val="425"/>
        </w:trPr>
        <w:tc>
          <w:tcPr>
            <w:tcW w:w="1101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40.</w:t>
            </w:r>
          </w:p>
        </w:tc>
        <w:tc>
          <w:tcPr>
            <w:tcW w:w="6237" w:type="dxa"/>
            <w:vAlign w:val="center"/>
          </w:tcPr>
          <w:p w:rsidR="00EB6D13" w:rsidRPr="00EB6D13" w:rsidRDefault="00EB6D13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Геологов 12/1 ХМРБ филиал п. Горноправдинск</w:t>
            </w:r>
          </w:p>
        </w:tc>
        <w:tc>
          <w:tcPr>
            <w:tcW w:w="2233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EB6D13" w:rsidRPr="00EB6D13" w:rsidTr="00EB6D13">
        <w:trPr>
          <w:trHeight w:val="403"/>
        </w:trPr>
        <w:tc>
          <w:tcPr>
            <w:tcW w:w="1101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41.</w:t>
            </w:r>
          </w:p>
        </w:tc>
        <w:tc>
          <w:tcPr>
            <w:tcW w:w="6237" w:type="dxa"/>
            <w:vAlign w:val="center"/>
          </w:tcPr>
          <w:p w:rsidR="00EB6D13" w:rsidRPr="00EB6D13" w:rsidRDefault="00EB6D13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Геологов 12/1 ХМРБ филиал п. Горноправдинск</w:t>
            </w:r>
          </w:p>
        </w:tc>
        <w:tc>
          <w:tcPr>
            <w:tcW w:w="2233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EB6D13" w:rsidRPr="00EB6D13" w:rsidTr="00EB6D13">
        <w:trPr>
          <w:trHeight w:val="409"/>
        </w:trPr>
        <w:tc>
          <w:tcPr>
            <w:tcW w:w="1101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42.</w:t>
            </w:r>
          </w:p>
        </w:tc>
        <w:tc>
          <w:tcPr>
            <w:tcW w:w="6237" w:type="dxa"/>
            <w:vAlign w:val="center"/>
          </w:tcPr>
          <w:p w:rsidR="00EB6D13" w:rsidRPr="00EB6D13" w:rsidRDefault="00EB6D13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ул. Геологов 12/1 ХМРБ филиал п. Горноправдинск</w:t>
            </w:r>
          </w:p>
        </w:tc>
        <w:tc>
          <w:tcPr>
            <w:tcW w:w="2233" w:type="dxa"/>
            <w:vAlign w:val="center"/>
          </w:tcPr>
          <w:p w:rsidR="00EB6D13" w:rsidRPr="00EB6D13" w:rsidRDefault="00EB6D13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gramStart"/>
            <w:r w:rsidRPr="00EB6D1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gramEnd"/>
          </w:p>
        </w:tc>
      </w:tr>
      <w:tr w:rsidR="00B5010F" w:rsidRPr="00EB6D13" w:rsidTr="009F3F6F">
        <w:trPr>
          <w:trHeight w:val="409"/>
        </w:trPr>
        <w:tc>
          <w:tcPr>
            <w:tcW w:w="9571" w:type="dxa"/>
            <w:gridSpan w:val="3"/>
            <w:vAlign w:val="center"/>
          </w:tcPr>
          <w:p w:rsidR="00D24173" w:rsidRDefault="00D24173" w:rsidP="00D241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Ханты-Мансийский автономный округ – Югра Ханты-Мансийский район </w:t>
            </w:r>
          </w:p>
          <w:p w:rsidR="00B5010F" w:rsidRPr="00B5010F" w:rsidRDefault="00D24173" w:rsidP="00D2417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223F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оселок</w:t>
            </w:r>
            <w:r w:rsidRPr="00DB22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B5010F" w:rsidRPr="00B5010F">
              <w:rPr>
                <w:rFonts w:ascii="Times New Roman" w:hAnsi="Times New Roman" w:cs="Times New Roman"/>
                <w:b/>
                <w:sz w:val="24"/>
                <w:szCs w:val="24"/>
              </w:rPr>
              <w:t>Бобровский</w:t>
            </w:r>
          </w:p>
        </w:tc>
      </w:tr>
      <w:tr w:rsidR="00B5010F" w:rsidRPr="00EB6D13" w:rsidTr="00EB6D13">
        <w:trPr>
          <w:trHeight w:val="409"/>
        </w:trPr>
        <w:tc>
          <w:tcPr>
            <w:tcW w:w="1101" w:type="dxa"/>
            <w:vAlign w:val="center"/>
          </w:tcPr>
          <w:p w:rsidR="00B5010F" w:rsidRPr="00EB6D13" w:rsidRDefault="00B5010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237" w:type="dxa"/>
            <w:vAlign w:val="center"/>
          </w:tcPr>
          <w:p w:rsidR="00B5010F" w:rsidRPr="00EB6D13" w:rsidRDefault="00716DC0" w:rsidP="00716D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Лесная, 16</w:t>
            </w:r>
          </w:p>
        </w:tc>
        <w:tc>
          <w:tcPr>
            <w:tcW w:w="2233" w:type="dxa"/>
            <w:vAlign w:val="center"/>
          </w:tcPr>
          <w:p w:rsidR="00B5010F" w:rsidRPr="00EB6D13" w:rsidRDefault="00B5010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010F">
              <w:rPr>
                <w:rFonts w:ascii="Times New Roman" w:hAnsi="Times New Roman" w:cs="Times New Roman"/>
                <w:sz w:val="24"/>
                <w:szCs w:val="24"/>
              </w:rPr>
              <w:t>ПВ-1</w:t>
            </w:r>
            <w:r w:rsidRPr="00B5010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B5010F" w:rsidRPr="00EB6D13" w:rsidTr="00EB6D13">
        <w:trPr>
          <w:trHeight w:val="409"/>
        </w:trPr>
        <w:tc>
          <w:tcPr>
            <w:tcW w:w="1101" w:type="dxa"/>
            <w:vAlign w:val="center"/>
          </w:tcPr>
          <w:p w:rsidR="00B5010F" w:rsidRPr="00EB6D13" w:rsidRDefault="00B5010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237" w:type="dxa"/>
            <w:vAlign w:val="center"/>
          </w:tcPr>
          <w:p w:rsidR="00B5010F" w:rsidRPr="00EB6D13" w:rsidRDefault="00B5010F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010F">
              <w:rPr>
                <w:rFonts w:ascii="Times New Roman" w:hAnsi="Times New Roman" w:cs="Times New Roman"/>
                <w:sz w:val="24"/>
                <w:szCs w:val="24"/>
              </w:rPr>
              <w:t>ул. Строителей, 2</w:t>
            </w:r>
          </w:p>
        </w:tc>
        <w:tc>
          <w:tcPr>
            <w:tcW w:w="2233" w:type="dxa"/>
            <w:vAlign w:val="center"/>
          </w:tcPr>
          <w:p w:rsidR="00B5010F" w:rsidRPr="00EB6D13" w:rsidRDefault="00B5010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010F">
              <w:rPr>
                <w:rFonts w:ascii="Times New Roman" w:hAnsi="Times New Roman" w:cs="Times New Roman"/>
                <w:sz w:val="24"/>
                <w:szCs w:val="24"/>
              </w:rPr>
              <w:t>ПВ-3</w:t>
            </w:r>
            <w:r w:rsidRPr="00B5010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B5010F" w:rsidRPr="00EB6D13" w:rsidTr="00EB6D13">
        <w:trPr>
          <w:trHeight w:val="409"/>
        </w:trPr>
        <w:tc>
          <w:tcPr>
            <w:tcW w:w="1101" w:type="dxa"/>
            <w:vAlign w:val="center"/>
          </w:tcPr>
          <w:p w:rsidR="00B5010F" w:rsidRPr="00EB6D13" w:rsidRDefault="00B5010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237" w:type="dxa"/>
            <w:vAlign w:val="center"/>
          </w:tcPr>
          <w:p w:rsidR="00B5010F" w:rsidRPr="00EB6D13" w:rsidRDefault="00B5010F" w:rsidP="00716D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010F">
              <w:rPr>
                <w:rFonts w:ascii="Times New Roman" w:hAnsi="Times New Roman" w:cs="Times New Roman"/>
                <w:sz w:val="24"/>
                <w:szCs w:val="24"/>
              </w:rPr>
              <w:t>ул. Юбилейная, 14</w:t>
            </w:r>
          </w:p>
        </w:tc>
        <w:tc>
          <w:tcPr>
            <w:tcW w:w="2233" w:type="dxa"/>
            <w:vAlign w:val="center"/>
          </w:tcPr>
          <w:p w:rsidR="00B5010F" w:rsidRPr="00EB6D13" w:rsidRDefault="00B5010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010F">
              <w:rPr>
                <w:rFonts w:ascii="Times New Roman" w:hAnsi="Times New Roman" w:cs="Times New Roman"/>
                <w:sz w:val="24"/>
                <w:szCs w:val="24"/>
              </w:rPr>
              <w:t>ПВ-4</w:t>
            </w:r>
            <w:r w:rsidRPr="00B5010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B5010F" w:rsidRPr="00EB6D13" w:rsidTr="00EB6D13">
        <w:trPr>
          <w:trHeight w:val="409"/>
        </w:trPr>
        <w:tc>
          <w:tcPr>
            <w:tcW w:w="1101" w:type="dxa"/>
            <w:vAlign w:val="center"/>
          </w:tcPr>
          <w:p w:rsidR="00B5010F" w:rsidRPr="00EB6D13" w:rsidRDefault="00B5010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6237" w:type="dxa"/>
            <w:vAlign w:val="center"/>
          </w:tcPr>
          <w:p w:rsidR="00B5010F" w:rsidRPr="00EB6D13" w:rsidRDefault="00B5010F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010F">
              <w:rPr>
                <w:rFonts w:ascii="Times New Roman" w:hAnsi="Times New Roman" w:cs="Times New Roman"/>
                <w:sz w:val="24"/>
                <w:szCs w:val="24"/>
              </w:rPr>
              <w:t>ул. Юбилейная, 25</w:t>
            </w:r>
          </w:p>
        </w:tc>
        <w:tc>
          <w:tcPr>
            <w:tcW w:w="2233" w:type="dxa"/>
            <w:vAlign w:val="center"/>
          </w:tcPr>
          <w:p w:rsidR="00B5010F" w:rsidRPr="00EB6D13" w:rsidRDefault="00B5010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010F">
              <w:rPr>
                <w:rFonts w:ascii="Times New Roman" w:hAnsi="Times New Roman" w:cs="Times New Roman"/>
                <w:sz w:val="24"/>
                <w:szCs w:val="24"/>
              </w:rPr>
              <w:t>ПВ-5</w:t>
            </w:r>
            <w:r w:rsidRPr="00B5010F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B5010F" w:rsidRPr="00EB6D13" w:rsidTr="00EB6D13">
        <w:trPr>
          <w:trHeight w:val="409"/>
        </w:trPr>
        <w:tc>
          <w:tcPr>
            <w:tcW w:w="1101" w:type="dxa"/>
            <w:vAlign w:val="center"/>
          </w:tcPr>
          <w:p w:rsidR="00B5010F" w:rsidRPr="00EB6D13" w:rsidRDefault="00B5010F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6237" w:type="dxa"/>
            <w:vAlign w:val="center"/>
          </w:tcPr>
          <w:p w:rsidR="00B5010F" w:rsidRPr="00EB6D13" w:rsidRDefault="009F3A14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3A14">
              <w:rPr>
                <w:rFonts w:ascii="Times New Roman" w:hAnsi="Times New Roman" w:cs="Times New Roman"/>
                <w:sz w:val="24"/>
                <w:szCs w:val="24"/>
              </w:rPr>
              <w:t>ул. Кедровая, 14</w:t>
            </w:r>
          </w:p>
        </w:tc>
        <w:tc>
          <w:tcPr>
            <w:tcW w:w="2233" w:type="dxa"/>
            <w:vAlign w:val="center"/>
          </w:tcPr>
          <w:p w:rsidR="00B5010F" w:rsidRPr="00EB6D13" w:rsidRDefault="009F3A14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A14">
              <w:rPr>
                <w:rFonts w:ascii="Times New Roman" w:hAnsi="Times New Roman" w:cs="Times New Roman"/>
                <w:sz w:val="24"/>
                <w:szCs w:val="24"/>
              </w:rPr>
              <w:t>ПВ-7</w:t>
            </w:r>
            <w:r w:rsidRPr="009F3A14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9C14BD" w:rsidRPr="00EB6D13" w:rsidTr="00EB6D13">
        <w:trPr>
          <w:trHeight w:val="409"/>
        </w:trPr>
        <w:tc>
          <w:tcPr>
            <w:tcW w:w="1101" w:type="dxa"/>
            <w:vAlign w:val="center"/>
          </w:tcPr>
          <w:p w:rsidR="009C14BD" w:rsidRDefault="009C14B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6237" w:type="dxa"/>
            <w:vAlign w:val="center"/>
          </w:tcPr>
          <w:p w:rsidR="009C14BD" w:rsidRPr="009F3A14" w:rsidRDefault="009C14BD" w:rsidP="00EB6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Центральная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(Пирс)</w:t>
            </w:r>
          </w:p>
        </w:tc>
        <w:tc>
          <w:tcPr>
            <w:tcW w:w="2233" w:type="dxa"/>
            <w:vAlign w:val="center"/>
          </w:tcPr>
          <w:p w:rsidR="009C14BD" w:rsidRPr="009F3A14" w:rsidRDefault="009C14BD" w:rsidP="00EB6D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317EC" w:rsidRPr="00DB223F" w:rsidRDefault="00D24173" w:rsidP="00D2417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».</w:t>
      </w:r>
    </w:p>
    <w:sectPr w:rsidR="007317EC" w:rsidRPr="00DB22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248B"/>
    <w:rsid w:val="00016AC9"/>
    <w:rsid w:val="000E53BF"/>
    <w:rsid w:val="0023537A"/>
    <w:rsid w:val="003A4364"/>
    <w:rsid w:val="004E3E8D"/>
    <w:rsid w:val="006811BA"/>
    <w:rsid w:val="00716DC0"/>
    <w:rsid w:val="007317EC"/>
    <w:rsid w:val="009C14BD"/>
    <w:rsid w:val="009F3A14"/>
    <w:rsid w:val="00AF248B"/>
    <w:rsid w:val="00B029A2"/>
    <w:rsid w:val="00B2014C"/>
    <w:rsid w:val="00B5010F"/>
    <w:rsid w:val="00D24173"/>
    <w:rsid w:val="00D30E8F"/>
    <w:rsid w:val="00DB223F"/>
    <w:rsid w:val="00DD07F6"/>
    <w:rsid w:val="00E56BB8"/>
    <w:rsid w:val="00EB6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11BA"/>
  </w:style>
  <w:style w:type="paragraph" w:styleId="1">
    <w:name w:val="heading 1"/>
    <w:basedOn w:val="a"/>
    <w:next w:val="a"/>
    <w:link w:val="10"/>
    <w:qFormat/>
    <w:rsid w:val="00D30E8F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B22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D30E8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4">
    <w:name w:val="Hyperlink"/>
    <w:uiPriority w:val="99"/>
    <w:rsid w:val="00D30E8F"/>
    <w:rPr>
      <w:color w:val="0000FF"/>
      <w:u w:val="single"/>
    </w:rPr>
  </w:style>
  <w:style w:type="character" w:customStyle="1" w:styleId="2">
    <w:name w:val="Основной текст (2)_"/>
    <w:basedOn w:val="a0"/>
    <w:rsid w:val="006811B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0">
    <w:name w:val="Основной текст (2)"/>
    <w:basedOn w:val="2"/>
    <w:rsid w:val="006811B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styleId="a5">
    <w:name w:val="List Paragraph"/>
    <w:basedOn w:val="a"/>
    <w:uiPriority w:val="34"/>
    <w:qFormat/>
    <w:rsid w:val="00B029A2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3A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A436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11BA"/>
  </w:style>
  <w:style w:type="paragraph" w:styleId="1">
    <w:name w:val="heading 1"/>
    <w:basedOn w:val="a"/>
    <w:next w:val="a"/>
    <w:link w:val="10"/>
    <w:qFormat/>
    <w:rsid w:val="00D30E8F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B22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D30E8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4">
    <w:name w:val="Hyperlink"/>
    <w:uiPriority w:val="99"/>
    <w:rsid w:val="00D30E8F"/>
    <w:rPr>
      <w:color w:val="0000FF"/>
      <w:u w:val="single"/>
    </w:rPr>
  </w:style>
  <w:style w:type="character" w:customStyle="1" w:styleId="2">
    <w:name w:val="Основной текст (2)_"/>
    <w:basedOn w:val="a0"/>
    <w:rsid w:val="006811B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0">
    <w:name w:val="Основной текст (2)"/>
    <w:basedOn w:val="2"/>
    <w:rsid w:val="006811B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styleId="a5">
    <w:name w:val="List Paragraph"/>
    <w:basedOn w:val="a"/>
    <w:uiPriority w:val="34"/>
    <w:qFormat/>
    <w:rsid w:val="00B029A2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3A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A436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4</Pages>
  <Words>705</Words>
  <Characters>4020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Михайловна</dc:creator>
  <cp:keywords/>
  <dc:description/>
  <cp:lastModifiedBy>Татьяна Михайловна</cp:lastModifiedBy>
  <cp:revision>14</cp:revision>
  <dcterms:created xsi:type="dcterms:W3CDTF">2025-01-23T05:33:00Z</dcterms:created>
  <dcterms:modified xsi:type="dcterms:W3CDTF">2025-02-10T07:11:00Z</dcterms:modified>
</cp:coreProperties>
</file>